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8A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  <w:r w:rsidRPr="003240C4">
        <w:rPr>
          <w:rFonts w:eastAsia="Times New Roman"/>
          <w:b/>
          <w:noProof/>
          <w:sz w:val="28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 wp14:anchorId="58A52ED6" wp14:editId="5402BEA7">
            <wp:simplePos x="0" y="0"/>
            <wp:positionH relativeFrom="column">
              <wp:posOffset>-1080135</wp:posOffset>
            </wp:positionH>
            <wp:positionV relativeFrom="paragraph">
              <wp:posOffset>-320288</wp:posOffset>
            </wp:positionV>
            <wp:extent cx="7857023" cy="10674350"/>
            <wp:effectExtent l="0" t="0" r="0" b="0"/>
            <wp:wrapNone/>
            <wp:docPr id="1" name="Рисунок 1" descr="C:\Users\завуч\Desktop\2019-12-12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\Desktop\2019-12-12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116" cy="1068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3240C4" w:rsidRDefault="003240C4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D3628A" w:rsidRDefault="00D3628A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D3628A" w:rsidRDefault="00D3628A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D3628A" w:rsidRDefault="00D3628A" w:rsidP="00D3628A">
      <w:pPr>
        <w:widowControl/>
        <w:suppressAutoHyphens w:val="0"/>
        <w:jc w:val="center"/>
        <w:rPr>
          <w:rFonts w:eastAsia="Times New Roman"/>
          <w:b/>
          <w:sz w:val="28"/>
          <w:szCs w:val="22"/>
          <w:lang w:eastAsia="ru-RU"/>
        </w:rPr>
      </w:pPr>
    </w:p>
    <w:p w:rsidR="00D3628A" w:rsidRDefault="00D3628A" w:rsidP="00D3628A">
      <w:pPr>
        <w:widowControl/>
        <w:suppressAutoHyphens w:val="0"/>
        <w:rPr>
          <w:rFonts w:eastAsia="Times New Roman"/>
          <w:b/>
          <w:sz w:val="28"/>
          <w:szCs w:val="22"/>
          <w:lang w:eastAsia="ru-RU"/>
        </w:rPr>
      </w:pPr>
    </w:p>
    <w:p w:rsidR="00D3628A" w:rsidRDefault="00D3628A" w:rsidP="00D3628A">
      <w:pPr>
        <w:widowControl/>
        <w:suppressAutoHyphens w:val="0"/>
        <w:rPr>
          <w:rFonts w:eastAsia="Times New Roman"/>
          <w:b/>
          <w:sz w:val="28"/>
          <w:szCs w:val="22"/>
          <w:lang w:eastAsia="ru-RU"/>
        </w:rPr>
      </w:pPr>
    </w:p>
    <w:p w:rsidR="00C25D92" w:rsidRDefault="00C25D92" w:rsidP="00D3628A">
      <w:pPr>
        <w:widowControl/>
        <w:suppressAutoHyphens w:val="0"/>
        <w:rPr>
          <w:rFonts w:eastAsia="Times New Roman"/>
          <w:b/>
          <w:sz w:val="28"/>
          <w:szCs w:val="22"/>
          <w:lang w:eastAsia="ru-RU"/>
        </w:rPr>
      </w:pPr>
    </w:p>
    <w:p w:rsidR="00805AE6" w:rsidRPr="00805AE6" w:rsidRDefault="00805AE6" w:rsidP="00805AE6">
      <w:pPr>
        <w:shd w:val="clear" w:color="auto" w:fill="FFFFFF"/>
        <w:spacing w:line="370" w:lineRule="exact"/>
        <w:jc w:val="center"/>
        <w:rPr>
          <w:b/>
          <w:bCs/>
          <w:color w:val="000000"/>
          <w:spacing w:val="-1"/>
          <w:sz w:val="28"/>
          <w:szCs w:val="32"/>
        </w:rPr>
      </w:pPr>
      <w:r w:rsidRPr="00805AE6">
        <w:rPr>
          <w:b/>
          <w:bCs/>
          <w:color w:val="000000"/>
          <w:spacing w:val="-1"/>
          <w:sz w:val="28"/>
          <w:szCs w:val="32"/>
        </w:rPr>
        <w:lastRenderedPageBreak/>
        <w:t>Пояснительная записка к учебному плану</w:t>
      </w:r>
    </w:p>
    <w:p w:rsidR="00805AE6" w:rsidRPr="00805AE6" w:rsidRDefault="00805AE6" w:rsidP="00805AE6">
      <w:pPr>
        <w:shd w:val="clear" w:color="auto" w:fill="FFFFFF"/>
        <w:spacing w:line="370" w:lineRule="exact"/>
        <w:jc w:val="center"/>
        <w:rPr>
          <w:b/>
          <w:bCs/>
          <w:color w:val="000000"/>
          <w:spacing w:val="-2"/>
          <w:sz w:val="28"/>
          <w:szCs w:val="32"/>
        </w:rPr>
      </w:pPr>
      <w:r w:rsidRPr="00805AE6">
        <w:rPr>
          <w:b/>
          <w:bCs/>
          <w:color w:val="000000"/>
          <w:spacing w:val="-1"/>
          <w:sz w:val="28"/>
          <w:szCs w:val="32"/>
        </w:rPr>
        <w:t xml:space="preserve"> МБОУ Комбайновской </w:t>
      </w:r>
      <w:proofErr w:type="spellStart"/>
      <w:r w:rsidRPr="00805AE6">
        <w:rPr>
          <w:b/>
          <w:bCs/>
          <w:color w:val="000000"/>
          <w:spacing w:val="-1"/>
          <w:sz w:val="28"/>
          <w:szCs w:val="32"/>
        </w:rPr>
        <w:t>оош</w:t>
      </w:r>
      <w:proofErr w:type="spellEnd"/>
      <w:r w:rsidRPr="00805AE6">
        <w:rPr>
          <w:b/>
          <w:bCs/>
          <w:color w:val="000000"/>
          <w:spacing w:val="-1"/>
          <w:sz w:val="28"/>
          <w:szCs w:val="32"/>
        </w:rPr>
        <w:t xml:space="preserve"> им. воина-афганца </w:t>
      </w:r>
      <w:proofErr w:type="spellStart"/>
      <w:r w:rsidRPr="00805AE6">
        <w:rPr>
          <w:b/>
          <w:bCs/>
          <w:color w:val="000000"/>
          <w:spacing w:val="-1"/>
          <w:sz w:val="28"/>
          <w:szCs w:val="32"/>
        </w:rPr>
        <w:t>А.Демяника</w:t>
      </w:r>
      <w:proofErr w:type="spellEnd"/>
    </w:p>
    <w:p w:rsidR="00805AE6" w:rsidRPr="00805AE6" w:rsidRDefault="00805AE6" w:rsidP="00805AE6">
      <w:pPr>
        <w:shd w:val="clear" w:color="auto" w:fill="FFFFFF"/>
        <w:spacing w:after="240" w:line="370" w:lineRule="exact"/>
        <w:jc w:val="center"/>
        <w:rPr>
          <w:b/>
          <w:bCs/>
          <w:color w:val="000000"/>
          <w:spacing w:val="-2"/>
          <w:sz w:val="28"/>
          <w:szCs w:val="32"/>
        </w:rPr>
      </w:pPr>
      <w:r w:rsidRPr="00805AE6">
        <w:rPr>
          <w:b/>
          <w:bCs/>
          <w:color w:val="000000"/>
          <w:spacing w:val="-2"/>
          <w:sz w:val="28"/>
          <w:szCs w:val="32"/>
        </w:rPr>
        <w:t xml:space="preserve"> на 2019-2020 учебный год</w:t>
      </w:r>
      <w:bookmarkStart w:id="0" w:name="_GoBack"/>
      <w:bookmarkEnd w:id="0"/>
    </w:p>
    <w:p w:rsidR="00805AE6" w:rsidRPr="00805AE6" w:rsidRDefault="00805AE6" w:rsidP="00805AE6">
      <w:pPr>
        <w:widowControl/>
        <w:tabs>
          <w:tab w:val="left" w:pos="709"/>
        </w:tabs>
        <w:suppressAutoHyphens w:val="0"/>
        <w:spacing w:after="240"/>
        <w:ind w:right="240"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 xml:space="preserve">Учебный план МБОУ Комбайновской </w:t>
      </w:r>
      <w:proofErr w:type="spellStart"/>
      <w:r w:rsidRPr="00805AE6">
        <w:rPr>
          <w:rFonts w:eastAsia="Times New Roman"/>
          <w:sz w:val="28"/>
          <w:szCs w:val="28"/>
          <w:lang w:eastAsia="ru-RU"/>
        </w:rPr>
        <w:t>оош</w:t>
      </w:r>
      <w:proofErr w:type="spellEnd"/>
      <w:r w:rsidRPr="00805AE6">
        <w:rPr>
          <w:rFonts w:eastAsia="Times New Roman"/>
          <w:sz w:val="28"/>
          <w:szCs w:val="28"/>
          <w:lang w:eastAsia="ru-RU"/>
        </w:rPr>
        <w:t xml:space="preserve"> им. воина-афганца </w:t>
      </w:r>
      <w:proofErr w:type="spellStart"/>
      <w:r w:rsidRPr="00805AE6">
        <w:rPr>
          <w:rFonts w:eastAsia="Times New Roman"/>
          <w:sz w:val="28"/>
          <w:szCs w:val="28"/>
          <w:lang w:eastAsia="ru-RU"/>
        </w:rPr>
        <w:t>А.Демяника</w:t>
      </w:r>
      <w:proofErr w:type="spellEnd"/>
      <w:r w:rsidRPr="00805AE6">
        <w:rPr>
          <w:rFonts w:eastAsia="Times New Roman"/>
          <w:sz w:val="28"/>
          <w:szCs w:val="28"/>
          <w:lang w:eastAsia="ru-RU"/>
        </w:rPr>
        <w:t>, реализующей основные образовательные программы основного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программы; фиксирует максимальный объем аудиторной нагрузки обучающихся, состав и структуру предметных областей; определяет перечень учебных предметов, курсов, распределяет учебное время, отводимое на их освоение по классам и учебным предметам.</w:t>
      </w:r>
    </w:p>
    <w:p w:rsidR="00805AE6" w:rsidRPr="00805AE6" w:rsidRDefault="00805AE6" w:rsidP="00805AE6">
      <w:pPr>
        <w:widowControl/>
        <w:tabs>
          <w:tab w:val="left" w:pos="709"/>
        </w:tabs>
        <w:suppressAutoHyphens w:val="0"/>
        <w:spacing w:after="240"/>
        <w:ind w:right="240"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 xml:space="preserve">Учебный план МБОУ Комбайновской </w:t>
      </w:r>
      <w:proofErr w:type="spellStart"/>
      <w:r w:rsidRPr="00805AE6">
        <w:rPr>
          <w:rFonts w:eastAsia="Times New Roman"/>
          <w:sz w:val="28"/>
          <w:szCs w:val="28"/>
          <w:lang w:eastAsia="ru-RU"/>
        </w:rPr>
        <w:t>оош</w:t>
      </w:r>
      <w:proofErr w:type="spellEnd"/>
      <w:r w:rsidRPr="00805AE6">
        <w:rPr>
          <w:rFonts w:eastAsia="Times New Roman"/>
          <w:sz w:val="28"/>
          <w:szCs w:val="28"/>
          <w:lang w:eastAsia="ru-RU"/>
        </w:rPr>
        <w:t xml:space="preserve"> им. воина-афганца </w:t>
      </w:r>
      <w:proofErr w:type="spellStart"/>
      <w:r w:rsidRPr="00805AE6">
        <w:rPr>
          <w:rFonts w:eastAsia="Times New Roman"/>
          <w:sz w:val="28"/>
          <w:szCs w:val="28"/>
          <w:lang w:eastAsia="ru-RU"/>
        </w:rPr>
        <w:t>А.Демяника</w:t>
      </w:r>
      <w:proofErr w:type="spellEnd"/>
      <w:r w:rsidRPr="00805AE6">
        <w:rPr>
          <w:rFonts w:eastAsia="Times New Roman"/>
          <w:sz w:val="28"/>
          <w:szCs w:val="28"/>
          <w:lang w:eastAsia="ru-RU"/>
        </w:rPr>
        <w:t xml:space="preserve"> сформирован в соответствии с требованиями федерального государственного образовательного стандарта основного общего образования (далее - ФГОС ООО), с учетом </w:t>
      </w:r>
      <w:r w:rsidRPr="00805AE6">
        <w:rPr>
          <w:rFonts w:eastAsia="Times New Roman"/>
          <w:color w:val="000000"/>
          <w:spacing w:val="-1"/>
          <w:sz w:val="28"/>
          <w:szCs w:val="28"/>
          <w:lang w:eastAsia="ru-RU"/>
        </w:rPr>
        <w:t>основной образовательной программы основного</w:t>
      </w:r>
      <w:r w:rsidRPr="00805AE6">
        <w:rPr>
          <w:rFonts w:eastAsia="Times New Roman"/>
          <w:color w:val="000000"/>
          <w:spacing w:val="-3"/>
          <w:sz w:val="28"/>
          <w:szCs w:val="28"/>
          <w:lang w:eastAsia="ru-RU"/>
        </w:rPr>
        <w:t xml:space="preserve"> общего образования (далее - ООП ООО)</w:t>
      </w:r>
      <w:r w:rsidRPr="00805AE6">
        <w:rPr>
          <w:rFonts w:eastAsia="Times New Roman"/>
          <w:sz w:val="28"/>
          <w:szCs w:val="28"/>
          <w:lang w:eastAsia="ru-RU"/>
        </w:rPr>
        <w:t>.</w:t>
      </w:r>
    </w:p>
    <w:p w:rsidR="00805AE6" w:rsidRDefault="00805AE6" w:rsidP="00805AE6">
      <w:pPr>
        <w:spacing w:after="240"/>
        <w:ind w:firstLine="709"/>
        <w:jc w:val="both"/>
        <w:rPr>
          <w:sz w:val="28"/>
          <w:szCs w:val="28"/>
        </w:rPr>
      </w:pPr>
      <w:r w:rsidRPr="00805AE6">
        <w:rPr>
          <w:color w:val="000000"/>
          <w:spacing w:val="2"/>
          <w:sz w:val="28"/>
          <w:szCs w:val="28"/>
        </w:rPr>
        <w:t xml:space="preserve">Основные положения Пояснительной записки к учебному плану МБОУ Комбайновской </w:t>
      </w:r>
      <w:proofErr w:type="spellStart"/>
      <w:r w:rsidRPr="00805AE6">
        <w:rPr>
          <w:color w:val="000000"/>
          <w:spacing w:val="2"/>
          <w:sz w:val="28"/>
          <w:szCs w:val="28"/>
        </w:rPr>
        <w:t>оош</w:t>
      </w:r>
      <w:proofErr w:type="spellEnd"/>
      <w:r w:rsidRPr="00805AE6">
        <w:rPr>
          <w:color w:val="000000"/>
          <w:spacing w:val="2"/>
          <w:sz w:val="28"/>
          <w:szCs w:val="28"/>
        </w:rPr>
        <w:t xml:space="preserve"> им. воина-афганца </w:t>
      </w:r>
      <w:proofErr w:type="spellStart"/>
      <w:r w:rsidRPr="00805AE6">
        <w:rPr>
          <w:color w:val="000000"/>
          <w:spacing w:val="2"/>
          <w:sz w:val="28"/>
          <w:szCs w:val="28"/>
        </w:rPr>
        <w:t>А.Демяника</w:t>
      </w:r>
      <w:proofErr w:type="spellEnd"/>
      <w:r w:rsidRPr="00805AE6">
        <w:rPr>
          <w:color w:val="000000"/>
          <w:spacing w:val="2"/>
          <w:sz w:val="28"/>
          <w:szCs w:val="28"/>
        </w:rPr>
        <w:t xml:space="preserve"> на 2019-2020 учебный год разработаны на основе федеральных и региональных нормативных правовых документов</w:t>
      </w:r>
      <w:r w:rsidRPr="00805AE6">
        <w:rPr>
          <w:sz w:val="28"/>
          <w:szCs w:val="28"/>
        </w:rPr>
        <w:t>: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Федеральный закон от 29 декабря 2012 года № 273-ФЗ «Об образовании в Российской Федерации». 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Стратегия развития физической культуры и спорта в Российской Федерации на период до 2020 года, утвержденная распоряжением Правительства Российской Федерации от 07 августа 2009 года № 1101-р. 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06 сентября 2011 года N 1540-р. 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Концепция преподавания русского языка и литературы в Российской Федерации, утвержденная распоряжением Правительства Российской Федерации от 09 апреля 2016 года № 637-р. 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Концепция развития математического образования в Российской Федерации, утвержденная распоряжением Правительства России от 24 декабря 2013 года № 2506-р. 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Концепция нового учебно-методического комплекса по отечественной истории, разработанная Российским историческим обществом. 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Концепция развития детского и юношеского чтения в Российской Федерации, утвержденная распоряжением Правительства Российской Федерации от 03 июня 2017 года № 1155-р. 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Концепция преподавания предметной области «Искусство» в образовательных организациях Российской Федерации, реализующие основные общеобразовательные программы, утвержденная на коллегии Министерства просвещения Российской Федерации 24 декабря 2018 года. 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Концепция преподавания предметной области «Технология» в образовательных организациях Российской Федерации, реализующие </w:t>
      </w:r>
      <w:r w:rsidRPr="00913156">
        <w:rPr>
          <w:color w:val="000000"/>
          <w:spacing w:val="2"/>
          <w:sz w:val="28"/>
          <w:szCs w:val="28"/>
        </w:rPr>
        <w:lastRenderedPageBreak/>
        <w:t xml:space="preserve">основные общеобразовательные программы, утвержденная на коллегии Министерства просвещения Российской Федерации 24 декабря 2018 года. 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>Концепция преподавания учебного предмета «Физическая культура» в образовательных организациях Российской Федерации, реализующие основные общеобразовательные программы, утвержденная на коллегии Министерства просвещения Российской Федерации 24 декабря 2018 года.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Концепция развития географического образования в Российской Федерации, утвержденная на коллегии Министерства просвещения Российской Федерации 24 декабря 2018 года. 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Концепция преподавания учебного предмета «Основы безопасности жизнедеятельности» в образовательных организациях Российской Федерации, реализующие основные общеобразовательные программы, утвержденная на коллегии Министерства просвещения Российской Федерации 24 декабря 2018 года. 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Концепция преподавания учебного предмета «Обществознание» в образовательных организациях Российской Федерации, реализующие основные общеобразовательные программы, утвержденная на коллегии Министерства просвещения Российской Федерации 24 декабря 2018 года. 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</w:t>
      </w:r>
      <w:proofErr w:type="spellStart"/>
      <w:r w:rsidRPr="00913156">
        <w:rPr>
          <w:color w:val="000000"/>
          <w:spacing w:val="2"/>
          <w:sz w:val="28"/>
          <w:szCs w:val="28"/>
        </w:rPr>
        <w:t>Минобрнауки</w:t>
      </w:r>
      <w:proofErr w:type="spellEnd"/>
      <w:r w:rsidRPr="00913156">
        <w:rPr>
          <w:color w:val="000000"/>
          <w:spacing w:val="2"/>
          <w:sz w:val="28"/>
          <w:szCs w:val="28"/>
        </w:rPr>
        <w:t xml:space="preserve"> России от 19 декабря 2014 года № 1599. 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Российской Федерации от 05 марта 2004 года № 1089. 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 марта 2004 года № 1312. 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1897. 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№ 1015.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23 августа 2017 года № 816. 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года № 345. 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lastRenderedPageBreak/>
        <w:t xml:space="preserve"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 июня 2016 года № 699. 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критерии его формирования и требования к функциональному оснащению, а также норматив стоимости оснащения одного места обучающегося указанными средствами обучения и воспитания, утвержденные приказом Министерства образования и науки Российской Федерации от 30 марта 2016 года № 336. 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Приказ </w:t>
      </w:r>
      <w:proofErr w:type="spellStart"/>
      <w:r w:rsidRPr="00913156">
        <w:rPr>
          <w:color w:val="000000"/>
          <w:spacing w:val="2"/>
          <w:sz w:val="28"/>
          <w:szCs w:val="28"/>
        </w:rPr>
        <w:t>Минпросвещения</w:t>
      </w:r>
      <w:proofErr w:type="spellEnd"/>
      <w:r w:rsidRPr="00913156">
        <w:rPr>
          <w:color w:val="000000"/>
          <w:spacing w:val="2"/>
          <w:sz w:val="28"/>
          <w:szCs w:val="28"/>
        </w:rPr>
        <w:t xml:space="preserve"> России от 01.03.2019 № 95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1015».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Приказ </w:t>
      </w:r>
      <w:proofErr w:type="spellStart"/>
      <w:r w:rsidRPr="00913156">
        <w:rPr>
          <w:color w:val="000000"/>
          <w:spacing w:val="2"/>
          <w:sz w:val="28"/>
          <w:szCs w:val="28"/>
        </w:rPr>
        <w:t>Минпросвещения</w:t>
      </w:r>
      <w:proofErr w:type="spellEnd"/>
      <w:r w:rsidRPr="00913156">
        <w:rPr>
          <w:color w:val="000000"/>
          <w:spacing w:val="2"/>
          <w:sz w:val="28"/>
          <w:szCs w:val="28"/>
        </w:rPr>
        <w:t xml:space="preserve"> России от 10.06.2019 № 286</w:t>
      </w:r>
      <w:r>
        <w:rPr>
          <w:color w:val="000000"/>
          <w:spacing w:val="2"/>
          <w:sz w:val="28"/>
          <w:szCs w:val="28"/>
        </w:rPr>
        <w:t xml:space="preserve"> </w:t>
      </w:r>
      <w:r w:rsidRPr="00913156">
        <w:rPr>
          <w:color w:val="000000"/>
          <w:spacing w:val="2"/>
          <w:sz w:val="28"/>
          <w:szCs w:val="28"/>
        </w:rPr>
        <w:t>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 1015».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Приказ </w:t>
      </w:r>
      <w:proofErr w:type="spellStart"/>
      <w:r w:rsidRPr="00913156">
        <w:rPr>
          <w:color w:val="000000"/>
          <w:spacing w:val="2"/>
          <w:sz w:val="28"/>
          <w:szCs w:val="28"/>
        </w:rPr>
        <w:t>Минпросвещения</w:t>
      </w:r>
      <w:proofErr w:type="spellEnd"/>
      <w:r w:rsidRPr="00913156">
        <w:rPr>
          <w:color w:val="000000"/>
          <w:spacing w:val="2"/>
          <w:sz w:val="28"/>
          <w:szCs w:val="28"/>
        </w:rPr>
        <w:t xml:space="preserve"> России № 189, </w:t>
      </w:r>
      <w:proofErr w:type="spellStart"/>
      <w:r w:rsidRPr="00913156">
        <w:rPr>
          <w:color w:val="000000"/>
          <w:spacing w:val="2"/>
          <w:sz w:val="28"/>
          <w:szCs w:val="28"/>
        </w:rPr>
        <w:t>Рособрнадзора</w:t>
      </w:r>
      <w:proofErr w:type="spellEnd"/>
      <w:r w:rsidRPr="00913156">
        <w:rPr>
          <w:color w:val="000000"/>
          <w:spacing w:val="2"/>
          <w:sz w:val="28"/>
          <w:szCs w:val="28"/>
        </w:rPr>
        <w:t xml:space="preserve"> № 1513 от 07.11.2018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Приказ </w:t>
      </w:r>
      <w:proofErr w:type="spellStart"/>
      <w:r w:rsidRPr="00913156">
        <w:rPr>
          <w:color w:val="000000"/>
          <w:spacing w:val="2"/>
          <w:sz w:val="28"/>
          <w:szCs w:val="28"/>
        </w:rPr>
        <w:t>Минпросвещения</w:t>
      </w:r>
      <w:proofErr w:type="spellEnd"/>
      <w:r w:rsidRPr="00913156">
        <w:rPr>
          <w:color w:val="000000"/>
          <w:spacing w:val="2"/>
          <w:sz w:val="28"/>
          <w:szCs w:val="28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Постановление Главного государственного санитарного врача РФ от 10 июля 2015 года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общеобразовательным программам для обучающихся с ограниченными возможностями здоровья». 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 СанПиН 2.4.2.2821-10, утвержденные постановлением Главного государственного санитарного </w:t>
      </w:r>
      <w:r w:rsidRPr="00913156">
        <w:rPr>
          <w:color w:val="000000"/>
          <w:spacing w:val="2"/>
          <w:sz w:val="28"/>
          <w:szCs w:val="28"/>
        </w:rPr>
        <w:lastRenderedPageBreak/>
        <w:t>врача РФ от 29 декабря 2010 года № 18.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>Санитарно-эпидемиологическими требованиями к условиям и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29.12.2010 № 189 "Об утверждении СанПиН 2.4.2.2821-10" (далее - СанПиН 2.4.2.2821-10).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>Постановление Главного государственного санитарного врача России от 22.05.2019 № 8 «О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учреждениях".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>Постановление Главного государственного санитарного врача России от 25.12.2013 № 72 «О внесении изменений № 2 в СанПиН 2.4.2.2821-10 «Санитарно-эпидемиологические требования к условиям и организации обучения в общеобразовательных учреждениях»».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>Постановление Главного государственного санитарного врача России от 24.11.2015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организациях»».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>Постановление Главного государственного санитарного врача России от 22.05.2019 № 8 «О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учреждениях"»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>Санитарно-эпидемиологическими правилами и нормативами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здоровья", утвержденными Постановлением Главного государственного санитарного врача Российской Федерации от 10.07.2015 N 26 "Об утверждении СанПиН 2.4.2.3286-15".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утвержденный приказом Министерства труда и социальной защиты РФ от 18 октября 2013 года № 544н. 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>Об утверждении профессионального стандарта «Педагог дополнительного образования детей и взрослых»: Приказ Министерства труда и социальной защиты Российской Федерации от 5 мая 2018 г. № 298н.</w:t>
      </w:r>
    </w:p>
    <w:p w:rsidR="00CC690C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 xml:space="preserve">Приказ Министерства труда и социальной защиты РФ от 10 января 2017 г. № 10н «Об утверждении профессионального стандарта «Специалист в области воспитания». </w:t>
      </w:r>
    </w:p>
    <w:p w:rsidR="00CC690C" w:rsidRPr="00913156" w:rsidRDefault="00CC690C" w:rsidP="000729C2">
      <w:pPr>
        <w:pStyle w:val="a4"/>
        <w:numPr>
          <w:ilvl w:val="0"/>
          <w:numId w:val="8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913156">
        <w:rPr>
          <w:color w:val="000000"/>
          <w:spacing w:val="2"/>
          <w:sz w:val="28"/>
          <w:szCs w:val="28"/>
        </w:rPr>
        <w:t>Приказ Минтруда России от 24.07.2015 № 514н "Об утверждении профессионального стандарта "Педагог-психолог (психолог в сфере образования)".</w:t>
      </w:r>
    </w:p>
    <w:p w:rsidR="00CC690C" w:rsidRDefault="00CC690C" w:rsidP="000729C2">
      <w:pPr>
        <w:spacing w:after="24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Методические рекомендации:</w:t>
      </w:r>
    </w:p>
    <w:p w:rsidR="00CC690C" w:rsidRDefault="00CC690C" w:rsidP="000729C2">
      <w:pPr>
        <w:pStyle w:val="a4"/>
        <w:numPr>
          <w:ilvl w:val="0"/>
          <w:numId w:val="9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FE2062">
        <w:rPr>
          <w:color w:val="000000"/>
          <w:spacing w:val="2"/>
          <w:sz w:val="28"/>
          <w:szCs w:val="28"/>
        </w:rPr>
        <w:lastRenderedPageBreak/>
        <w:t>Примерная основная образовательная программа основного общего образования (одобрена Федеральным научно-методическим объединением по общему образованию, протокол заседания от 08 апреля 2015г. №1/15), (</w:t>
      </w:r>
      <w:hyperlink r:id="rId6" w:history="1">
        <w:r w:rsidRPr="003D5732">
          <w:rPr>
            <w:rStyle w:val="a5"/>
            <w:spacing w:val="2"/>
            <w:sz w:val="28"/>
            <w:szCs w:val="28"/>
          </w:rPr>
          <w:t>http://fgosreestr.ru</w:t>
        </w:r>
      </w:hyperlink>
      <w:r w:rsidRPr="00FE2062">
        <w:rPr>
          <w:color w:val="000000"/>
          <w:spacing w:val="2"/>
          <w:sz w:val="28"/>
          <w:szCs w:val="28"/>
        </w:rPr>
        <w:t>).</w:t>
      </w:r>
    </w:p>
    <w:p w:rsidR="00CC690C" w:rsidRDefault="00CC690C" w:rsidP="000729C2">
      <w:pPr>
        <w:pStyle w:val="a4"/>
        <w:numPr>
          <w:ilvl w:val="0"/>
          <w:numId w:val="9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FE2062">
        <w:rPr>
          <w:color w:val="000000"/>
          <w:spacing w:val="2"/>
          <w:sz w:val="28"/>
          <w:szCs w:val="28"/>
        </w:rPr>
        <w:t>Примерная программа по учебному предмету «Русский родной язык» для образовательных организаций, реализующих программы начального общего образования, по результатам экспертизы одобрена решением ФУМО по общему образованию от 04.03.2019 (протокол № 1/19).</w:t>
      </w:r>
    </w:p>
    <w:p w:rsidR="00CC690C" w:rsidRDefault="00CC690C" w:rsidP="000729C2">
      <w:pPr>
        <w:pStyle w:val="a4"/>
        <w:numPr>
          <w:ilvl w:val="0"/>
          <w:numId w:val="9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FE2062">
        <w:rPr>
          <w:color w:val="000000"/>
          <w:spacing w:val="2"/>
          <w:sz w:val="28"/>
          <w:szCs w:val="28"/>
        </w:rPr>
        <w:t>Примерная рабочая программа по учебному предмету «Русский родной язык» для образовательных организаций, реализующих программы основного общего образования, по результатам экспертизы одобрена решением ФУМО по общему образованию от 31.01.2018 (протокол № 2/18).</w:t>
      </w:r>
    </w:p>
    <w:p w:rsidR="00CC690C" w:rsidRDefault="00CC690C" w:rsidP="000729C2">
      <w:pPr>
        <w:pStyle w:val="a4"/>
        <w:numPr>
          <w:ilvl w:val="0"/>
          <w:numId w:val="9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FE2062">
        <w:rPr>
          <w:color w:val="000000"/>
          <w:spacing w:val="2"/>
          <w:sz w:val="28"/>
          <w:szCs w:val="28"/>
        </w:rPr>
        <w:t xml:space="preserve">Методические рекомендации по совершенствованию процесса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 (письмо Министерства образования и науки Российской Федерации от 19 января 2018 года № 08-96 «О методических рекомендациях»). </w:t>
      </w:r>
    </w:p>
    <w:p w:rsidR="00CC690C" w:rsidRDefault="00CC690C" w:rsidP="000729C2">
      <w:pPr>
        <w:pStyle w:val="a4"/>
        <w:numPr>
          <w:ilvl w:val="0"/>
          <w:numId w:val="9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FE2062">
        <w:rPr>
          <w:color w:val="000000"/>
          <w:spacing w:val="2"/>
          <w:sz w:val="28"/>
          <w:szCs w:val="28"/>
        </w:rPr>
        <w:t xml:space="preserve"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 (письмо департамента государственной политики в сфере воспитания детей и молодежи Министерства образования и науки Российской Федерации от 18 августа 2017 года № 09-1672). </w:t>
      </w:r>
    </w:p>
    <w:p w:rsidR="00CC690C" w:rsidRDefault="00CC690C" w:rsidP="000729C2">
      <w:pPr>
        <w:pStyle w:val="a4"/>
        <w:numPr>
          <w:ilvl w:val="0"/>
          <w:numId w:val="9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FE2062">
        <w:rPr>
          <w:color w:val="000000"/>
          <w:spacing w:val="2"/>
          <w:sz w:val="28"/>
          <w:szCs w:val="28"/>
        </w:rPr>
        <w:t xml:space="preserve">Письмо Министерства образования и науки Российской Федерации от 09.10.2017 № ТС-945/08 «О реализации прав граждан на получение образования на родном языке». </w:t>
      </w:r>
    </w:p>
    <w:p w:rsidR="00CC690C" w:rsidRDefault="00CC690C" w:rsidP="000729C2">
      <w:pPr>
        <w:pStyle w:val="a4"/>
        <w:numPr>
          <w:ilvl w:val="0"/>
          <w:numId w:val="9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FE2062">
        <w:rPr>
          <w:color w:val="000000"/>
          <w:spacing w:val="2"/>
          <w:sz w:val="28"/>
          <w:szCs w:val="28"/>
        </w:rPr>
        <w:t>Письмо Министерства просвещения Российской Федерации от 05.09.2018 № 03-ПГ-МП-42216 «Об участии учеников муниципальных и государственных школ российской федера</w:t>
      </w:r>
      <w:r>
        <w:rPr>
          <w:color w:val="000000"/>
          <w:spacing w:val="2"/>
          <w:sz w:val="28"/>
          <w:szCs w:val="28"/>
        </w:rPr>
        <w:t>ции во внеурочной деятельности».</w:t>
      </w:r>
    </w:p>
    <w:p w:rsidR="00CC690C" w:rsidRDefault="00CC690C" w:rsidP="000729C2">
      <w:pPr>
        <w:pStyle w:val="a4"/>
        <w:numPr>
          <w:ilvl w:val="0"/>
          <w:numId w:val="9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FE2062">
        <w:rPr>
          <w:color w:val="000000"/>
          <w:spacing w:val="2"/>
          <w:sz w:val="28"/>
          <w:szCs w:val="28"/>
        </w:rPr>
        <w:t xml:space="preserve">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 (письмо Министерства просвещения Российской Федерации от 20.12.2018 № 03-510). </w:t>
      </w:r>
    </w:p>
    <w:p w:rsidR="00CC690C" w:rsidRDefault="00CC690C" w:rsidP="000729C2">
      <w:pPr>
        <w:pStyle w:val="a4"/>
        <w:numPr>
          <w:ilvl w:val="0"/>
          <w:numId w:val="9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FE2062">
        <w:rPr>
          <w:color w:val="000000"/>
          <w:spacing w:val="2"/>
          <w:sz w:val="28"/>
          <w:szCs w:val="28"/>
        </w:rPr>
        <w:t xml:space="preserve">Письмо </w:t>
      </w:r>
      <w:proofErr w:type="spellStart"/>
      <w:r w:rsidRPr="00FE2062">
        <w:rPr>
          <w:color w:val="000000"/>
          <w:spacing w:val="2"/>
          <w:sz w:val="28"/>
          <w:szCs w:val="28"/>
        </w:rPr>
        <w:t>Минобрнауки</w:t>
      </w:r>
      <w:proofErr w:type="spellEnd"/>
      <w:r w:rsidRPr="00FE2062">
        <w:rPr>
          <w:color w:val="000000"/>
          <w:spacing w:val="2"/>
          <w:sz w:val="28"/>
          <w:szCs w:val="28"/>
        </w:rPr>
        <w:t xml:space="preserve"> России от 15 марта 2018 года № ТС 728/07 «Об организации работы по СИПР». </w:t>
      </w:r>
    </w:p>
    <w:p w:rsidR="00CC690C" w:rsidRDefault="00CC690C" w:rsidP="000729C2">
      <w:pPr>
        <w:pStyle w:val="a4"/>
        <w:numPr>
          <w:ilvl w:val="0"/>
          <w:numId w:val="9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FE2062">
        <w:rPr>
          <w:color w:val="000000"/>
          <w:spacing w:val="2"/>
          <w:sz w:val="28"/>
          <w:szCs w:val="28"/>
        </w:rPr>
        <w:t xml:space="preserve">Письмо </w:t>
      </w:r>
      <w:proofErr w:type="spellStart"/>
      <w:r w:rsidRPr="00FE2062">
        <w:rPr>
          <w:color w:val="000000"/>
          <w:spacing w:val="2"/>
          <w:sz w:val="28"/>
          <w:szCs w:val="28"/>
        </w:rPr>
        <w:t>Минобрнауки</w:t>
      </w:r>
      <w:proofErr w:type="spellEnd"/>
      <w:r w:rsidRPr="00FE2062">
        <w:rPr>
          <w:color w:val="000000"/>
          <w:spacing w:val="2"/>
          <w:sz w:val="28"/>
          <w:szCs w:val="28"/>
        </w:rPr>
        <w:t xml:space="preserve"> России от 20 января 2017 года № ВК 07-218 «О направлении УМК». </w:t>
      </w:r>
    </w:p>
    <w:p w:rsidR="00CC690C" w:rsidRDefault="00CC690C" w:rsidP="000729C2">
      <w:pPr>
        <w:pStyle w:val="a4"/>
        <w:numPr>
          <w:ilvl w:val="0"/>
          <w:numId w:val="9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FE2062">
        <w:rPr>
          <w:color w:val="000000"/>
          <w:spacing w:val="2"/>
          <w:sz w:val="28"/>
          <w:szCs w:val="28"/>
        </w:rPr>
        <w:t xml:space="preserve">Письмо </w:t>
      </w:r>
      <w:proofErr w:type="spellStart"/>
      <w:r w:rsidRPr="00FE2062">
        <w:rPr>
          <w:color w:val="000000"/>
          <w:spacing w:val="2"/>
          <w:sz w:val="28"/>
          <w:szCs w:val="28"/>
        </w:rPr>
        <w:t>Минобрнауки</w:t>
      </w:r>
      <w:proofErr w:type="spellEnd"/>
      <w:r w:rsidRPr="00FE2062">
        <w:rPr>
          <w:color w:val="000000"/>
          <w:spacing w:val="2"/>
          <w:sz w:val="28"/>
          <w:szCs w:val="28"/>
        </w:rPr>
        <w:t xml:space="preserve"> России от 11 марта 2016 года № ВК 452/07 «О введении ФГОС ОВЗ». </w:t>
      </w:r>
    </w:p>
    <w:p w:rsidR="00CC690C" w:rsidRDefault="00CC690C" w:rsidP="000729C2">
      <w:pPr>
        <w:pStyle w:val="a4"/>
        <w:numPr>
          <w:ilvl w:val="0"/>
          <w:numId w:val="9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FE2062">
        <w:rPr>
          <w:color w:val="000000"/>
          <w:spacing w:val="2"/>
          <w:sz w:val="28"/>
          <w:szCs w:val="28"/>
        </w:rPr>
        <w:t xml:space="preserve">Письмо </w:t>
      </w:r>
      <w:proofErr w:type="spellStart"/>
      <w:r w:rsidRPr="00FE2062">
        <w:rPr>
          <w:color w:val="000000"/>
          <w:spacing w:val="2"/>
          <w:sz w:val="28"/>
          <w:szCs w:val="28"/>
        </w:rPr>
        <w:t>Минобрнауки</w:t>
      </w:r>
      <w:proofErr w:type="spellEnd"/>
      <w:r w:rsidRPr="00FE2062">
        <w:rPr>
          <w:color w:val="000000"/>
          <w:spacing w:val="2"/>
          <w:sz w:val="28"/>
          <w:szCs w:val="28"/>
        </w:rPr>
        <w:t xml:space="preserve"> России от 11 августа 2016 года № ВК 1788/07 «Об организации образования обучающихся с умственной отсталостью (интеллектуальными нарушениями)». </w:t>
      </w:r>
    </w:p>
    <w:p w:rsidR="00CC690C" w:rsidRDefault="00CC690C" w:rsidP="000729C2">
      <w:pPr>
        <w:pStyle w:val="a4"/>
        <w:numPr>
          <w:ilvl w:val="0"/>
          <w:numId w:val="9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FE2062">
        <w:rPr>
          <w:color w:val="000000"/>
          <w:spacing w:val="2"/>
          <w:sz w:val="28"/>
          <w:szCs w:val="28"/>
        </w:rPr>
        <w:t xml:space="preserve">Письмо Министерства образования и науки Российской Федерации от 20 февраля 2017 года № 07-818 «О направлении методических рекомендаций </w:t>
      </w:r>
      <w:r w:rsidRPr="00FE2062">
        <w:rPr>
          <w:color w:val="000000"/>
          <w:spacing w:val="2"/>
          <w:sz w:val="28"/>
          <w:szCs w:val="28"/>
        </w:rPr>
        <w:lastRenderedPageBreak/>
        <w:t xml:space="preserve">по вопросам организации образования в рамках внедрения ФГОС ОВЗ». </w:t>
      </w:r>
    </w:p>
    <w:p w:rsidR="00CC690C" w:rsidRDefault="00CC690C" w:rsidP="000729C2">
      <w:pPr>
        <w:pStyle w:val="a4"/>
        <w:numPr>
          <w:ilvl w:val="0"/>
          <w:numId w:val="9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FE2062">
        <w:rPr>
          <w:color w:val="000000"/>
          <w:spacing w:val="2"/>
          <w:sz w:val="28"/>
          <w:szCs w:val="28"/>
        </w:rPr>
        <w:t xml:space="preserve">Письмо </w:t>
      </w:r>
      <w:proofErr w:type="spellStart"/>
      <w:r w:rsidRPr="00FE2062">
        <w:rPr>
          <w:color w:val="000000"/>
          <w:spacing w:val="2"/>
          <w:sz w:val="28"/>
          <w:szCs w:val="28"/>
        </w:rPr>
        <w:t>Минобрнауки</w:t>
      </w:r>
      <w:proofErr w:type="spellEnd"/>
      <w:r w:rsidRPr="00FE2062">
        <w:rPr>
          <w:color w:val="000000"/>
          <w:spacing w:val="2"/>
          <w:sz w:val="28"/>
          <w:szCs w:val="28"/>
        </w:rPr>
        <w:t xml:space="preserve"> России об индивидуальном обучении на дому от 5 сентября 2013 года № 07-1317. </w:t>
      </w:r>
    </w:p>
    <w:p w:rsidR="00CC690C" w:rsidRDefault="00CC690C" w:rsidP="000729C2">
      <w:pPr>
        <w:pStyle w:val="a4"/>
        <w:numPr>
          <w:ilvl w:val="0"/>
          <w:numId w:val="9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FE2062">
        <w:rPr>
          <w:color w:val="000000"/>
          <w:spacing w:val="2"/>
          <w:sz w:val="28"/>
          <w:szCs w:val="28"/>
        </w:rPr>
        <w:t xml:space="preserve">Письмо </w:t>
      </w:r>
      <w:proofErr w:type="spellStart"/>
      <w:r w:rsidRPr="00FE2062">
        <w:rPr>
          <w:color w:val="000000"/>
          <w:spacing w:val="2"/>
          <w:sz w:val="28"/>
          <w:szCs w:val="28"/>
        </w:rPr>
        <w:t>Минобрнауки</w:t>
      </w:r>
      <w:proofErr w:type="spellEnd"/>
      <w:r w:rsidRPr="00FE2062">
        <w:rPr>
          <w:color w:val="000000"/>
          <w:spacing w:val="2"/>
          <w:sz w:val="28"/>
          <w:szCs w:val="28"/>
        </w:rPr>
        <w:t xml:space="preserve"> России от 16 февраля 2015 года № ВК-333/07 «Об организации работы по введению ФГОС образования обучающихся с ОВЗ». </w:t>
      </w:r>
    </w:p>
    <w:p w:rsidR="00CC690C" w:rsidRDefault="00CC690C" w:rsidP="000729C2">
      <w:pPr>
        <w:pStyle w:val="a4"/>
        <w:numPr>
          <w:ilvl w:val="0"/>
          <w:numId w:val="9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0D04B7">
        <w:rPr>
          <w:color w:val="000000"/>
          <w:spacing w:val="2"/>
          <w:sz w:val="28"/>
          <w:szCs w:val="28"/>
        </w:rPr>
        <w:t xml:space="preserve">Письмо </w:t>
      </w:r>
      <w:proofErr w:type="spellStart"/>
      <w:r w:rsidRPr="000D04B7">
        <w:rPr>
          <w:color w:val="000000"/>
          <w:spacing w:val="2"/>
          <w:sz w:val="28"/>
          <w:szCs w:val="28"/>
        </w:rPr>
        <w:t>Минобрнауки</w:t>
      </w:r>
      <w:proofErr w:type="spellEnd"/>
      <w:r w:rsidRPr="000D04B7">
        <w:rPr>
          <w:color w:val="000000"/>
          <w:spacing w:val="2"/>
          <w:sz w:val="28"/>
          <w:szCs w:val="28"/>
        </w:rPr>
        <w:t xml:space="preserve"> России от 18 апреля 2008 года № АФ-50/06 «О создании условий для получения образования детьми с ограниченными возможностями здоровья и детьми-инвалидами». </w:t>
      </w:r>
    </w:p>
    <w:p w:rsidR="00CC690C" w:rsidRDefault="00CC690C" w:rsidP="000729C2">
      <w:pPr>
        <w:pStyle w:val="a4"/>
        <w:numPr>
          <w:ilvl w:val="0"/>
          <w:numId w:val="9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0D04B7">
        <w:rPr>
          <w:color w:val="000000"/>
          <w:spacing w:val="2"/>
          <w:sz w:val="28"/>
          <w:szCs w:val="28"/>
        </w:rPr>
        <w:t xml:space="preserve">Письмо </w:t>
      </w:r>
      <w:proofErr w:type="spellStart"/>
      <w:r w:rsidRPr="000D04B7">
        <w:rPr>
          <w:color w:val="000000"/>
          <w:spacing w:val="2"/>
          <w:sz w:val="28"/>
          <w:szCs w:val="28"/>
        </w:rPr>
        <w:t>Минобрнауки</w:t>
      </w:r>
      <w:proofErr w:type="spellEnd"/>
      <w:r w:rsidRPr="000D04B7">
        <w:rPr>
          <w:color w:val="000000"/>
          <w:spacing w:val="2"/>
          <w:sz w:val="28"/>
          <w:szCs w:val="28"/>
        </w:rPr>
        <w:t xml:space="preserve"> России от 09.10.2017 № ТС-945/08 «О реализации прав граждан на получение образования на родном языке». </w:t>
      </w:r>
    </w:p>
    <w:p w:rsidR="00CC690C" w:rsidRDefault="00CC690C" w:rsidP="000729C2">
      <w:pPr>
        <w:pStyle w:val="a4"/>
        <w:numPr>
          <w:ilvl w:val="0"/>
          <w:numId w:val="9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0D04B7">
        <w:rPr>
          <w:color w:val="000000"/>
          <w:spacing w:val="2"/>
          <w:sz w:val="28"/>
          <w:szCs w:val="28"/>
        </w:rPr>
        <w:t xml:space="preserve">Письмо Федеральной службы по надзору в сфере образования и науки от 20 июня 2018 г. № 05-192 «О вопросах изучения родных языков из числа языков народов РФ». </w:t>
      </w:r>
    </w:p>
    <w:p w:rsidR="00CC690C" w:rsidRDefault="00CC690C" w:rsidP="000729C2">
      <w:pPr>
        <w:pStyle w:val="a4"/>
        <w:numPr>
          <w:ilvl w:val="0"/>
          <w:numId w:val="9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0D04B7">
        <w:rPr>
          <w:color w:val="000000"/>
          <w:spacing w:val="2"/>
          <w:sz w:val="28"/>
          <w:szCs w:val="28"/>
        </w:rPr>
        <w:t xml:space="preserve">Письмо Министерства просвещения Российской Федерации от 08.02.2019 № ТС-421/07 «О сопровождении образования обучающихся с ОВЗ и инвалидность». </w:t>
      </w:r>
    </w:p>
    <w:p w:rsidR="00CC690C" w:rsidRDefault="00CC690C" w:rsidP="000729C2">
      <w:pPr>
        <w:pStyle w:val="a4"/>
        <w:numPr>
          <w:ilvl w:val="0"/>
          <w:numId w:val="9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0D04B7">
        <w:rPr>
          <w:color w:val="000000"/>
          <w:spacing w:val="2"/>
          <w:sz w:val="28"/>
          <w:szCs w:val="28"/>
        </w:rPr>
        <w:t xml:space="preserve">Письмо </w:t>
      </w:r>
      <w:proofErr w:type="spellStart"/>
      <w:r w:rsidRPr="000D04B7">
        <w:rPr>
          <w:color w:val="000000"/>
          <w:spacing w:val="2"/>
          <w:sz w:val="28"/>
          <w:szCs w:val="28"/>
        </w:rPr>
        <w:t>Минпросвещения</w:t>
      </w:r>
      <w:proofErr w:type="spellEnd"/>
      <w:r w:rsidRPr="000D04B7">
        <w:rPr>
          <w:color w:val="000000"/>
          <w:spacing w:val="2"/>
          <w:sz w:val="28"/>
          <w:szCs w:val="28"/>
        </w:rPr>
        <w:t xml:space="preserve"> РФ от 10 июня 2019 г. № ОВ-473/07 «Об обеспечении учебными изданиями (учебниками и учебными пособиями) обучающихся с ОВЗ».</w:t>
      </w:r>
    </w:p>
    <w:p w:rsidR="00CC690C" w:rsidRDefault="00CC690C" w:rsidP="000729C2">
      <w:pPr>
        <w:pStyle w:val="a4"/>
        <w:numPr>
          <w:ilvl w:val="0"/>
          <w:numId w:val="9"/>
        </w:numPr>
        <w:spacing w:after="240"/>
        <w:ind w:left="0"/>
        <w:jc w:val="both"/>
        <w:rPr>
          <w:color w:val="000000"/>
          <w:spacing w:val="2"/>
          <w:sz w:val="28"/>
          <w:szCs w:val="28"/>
        </w:rPr>
      </w:pPr>
      <w:r w:rsidRPr="000D04B7">
        <w:rPr>
          <w:color w:val="000000"/>
          <w:spacing w:val="2"/>
          <w:sz w:val="28"/>
          <w:szCs w:val="28"/>
        </w:rPr>
        <w:t xml:space="preserve">Письмо </w:t>
      </w:r>
      <w:proofErr w:type="spellStart"/>
      <w:r w:rsidRPr="000D04B7">
        <w:rPr>
          <w:color w:val="000000"/>
          <w:spacing w:val="2"/>
          <w:sz w:val="28"/>
          <w:szCs w:val="28"/>
        </w:rPr>
        <w:t>Минобрнауки</w:t>
      </w:r>
      <w:proofErr w:type="spellEnd"/>
      <w:r w:rsidRPr="000D04B7">
        <w:rPr>
          <w:color w:val="000000"/>
          <w:spacing w:val="2"/>
          <w:sz w:val="28"/>
          <w:szCs w:val="28"/>
        </w:rPr>
        <w:t xml:space="preserve"> России от 14.05.2018 № 08-1184</w:t>
      </w:r>
      <w:r w:rsidR="00691225">
        <w:rPr>
          <w:color w:val="000000"/>
          <w:spacing w:val="2"/>
          <w:sz w:val="28"/>
          <w:szCs w:val="28"/>
        </w:rPr>
        <w:t xml:space="preserve"> «О</w:t>
      </w:r>
      <w:r w:rsidRPr="000D04B7">
        <w:rPr>
          <w:color w:val="000000"/>
          <w:spacing w:val="2"/>
          <w:sz w:val="28"/>
          <w:szCs w:val="28"/>
        </w:rPr>
        <w:t xml:space="preserve"> направлении информации».</w:t>
      </w:r>
    </w:p>
    <w:p w:rsidR="00CC690C" w:rsidRPr="00B7178A" w:rsidRDefault="00CC690C" w:rsidP="000729C2">
      <w:pPr>
        <w:numPr>
          <w:ilvl w:val="0"/>
          <w:numId w:val="6"/>
        </w:numPr>
        <w:spacing w:after="240"/>
        <w:ind w:left="0"/>
        <w:jc w:val="both"/>
        <w:rPr>
          <w:sz w:val="28"/>
          <w:szCs w:val="28"/>
        </w:rPr>
      </w:pPr>
      <w:r w:rsidRPr="00B7178A">
        <w:rPr>
          <w:sz w:val="28"/>
          <w:szCs w:val="28"/>
        </w:rPr>
        <w:t>Письмо Минобразования РО от 31.05.2019 № 24/4.1-7171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области, на 2019-2020 учебный год».</w:t>
      </w:r>
    </w:p>
    <w:p w:rsidR="00CC690C" w:rsidRPr="00B7178A" w:rsidRDefault="00CC690C" w:rsidP="000729C2">
      <w:pPr>
        <w:widowControl/>
        <w:numPr>
          <w:ilvl w:val="0"/>
          <w:numId w:val="1"/>
        </w:numPr>
        <w:suppressAutoHyphens w:val="0"/>
        <w:spacing w:after="240"/>
        <w:ind w:left="0"/>
        <w:jc w:val="both"/>
        <w:rPr>
          <w:sz w:val="28"/>
          <w:szCs w:val="28"/>
        </w:rPr>
      </w:pPr>
      <w:r w:rsidRPr="00B7178A">
        <w:rPr>
          <w:sz w:val="28"/>
          <w:szCs w:val="28"/>
        </w:rPr>
        <w:t xml:space="preserve">Устав МБОУ Комбайновской </w:t>
      </w:r>
      <w:proofErr w:type="spellStart"/>
      <w:r w:rsidRPr="00B7178A">
        <w:rPr>
          <w:sz w:val="28"/>
          <w:szCs w:val="28"/>
        </w:rPr>
        <w:t>оош</w:t>
      </w:r>
      <w:proofErr w:type="spellEnd"/>
      <w:r w:rsidRPr="00B7178A">
        <w:rPr>
          <w:sz w:val="28"/>
          <w:szCs w:val="28"/>
        </w:rPr>
        <w:t xml:space="preserve"> им. воина-афганца </w:t>
      </w:r>
      <w:proofErr w:type="spellStart"/>
      <w:r w:rsidRPr="00B7178A">
        <w:rPr>
          <w:sz w:val="28"/>
          <w:szCs w:val="28"/>
        </w:rPr>
        <w:t>А.Демяника</w:t>
      </w:r>
      <w:proofErr w:type="spellEnd"/>
      <w:r w:rsidRPr="00B7178A">
        <w:rPr>
          <w:sz w:val="28"/>
          <w:szCs w:val="28"/>
        </w:rPr>
        <w:t xml:space="preserve"> (приказ Отдела образования Администрации Матвеево-Курганского района № 456 от 16.12.2014г.).</w:t>
      </w:r>
    </w:p>
    <w:p w:rsidR="00CC690C" w:rsidRPr="00B7178A" w:rsidRDefault="00CC690C" w:rsidP="000729C2">
      <w:pPr>
        <w:widowControl/>
        <w:numPr>
          <w:ilvl w:val="0"/>
          <w:numId w:val="1"/>
        </w:numPr>
        <w:suppressAutoHyphens w:val="0"/>
        <w:spacing w:after="240"/>
        <w:ind w:left="0"/>
        <w:jc w:val="both"/>
        <w:rPr>
          <w:sz w:val="28"/>
          <w:szCs w:val="28"/>
        </w:rPr>
      </w:pPr>
      <w:r w:rsidRPr="00B7178A">
        <w:rPr>
          <w:sz w:val="28"/>
          <w:szCs w:val="28"/>
        </w:rPr>
        <w:t>Положение о порядке проведения промежуточной аттестации учащихся и осуществлении текущего контроля их успеваемости от 14.01.2015г.</w:t>
      </w:r>
    </w:p>
    <w:p w:rsidR="00805AE6" w:rsidRPr="00805AE6" w:rsidRDefault="00805AE6" w:rsidP="00805AE6">
      <w:pPr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b/>
          <w:sz w:val="28"/>
          <w:szCs w:val="28"/>
          <w:lang w:eastAsia="ru-RU"/>
        </w:rPr>
        <w:t>Продолжительность урока</w:t>
      </w:r>
      <w:r w:rsidRPr="00805AE6">
        <w:rPr>
          <w:rFonts w:eastAsia="Times New Roman"/>
          <w:sz w:val="28"/>
          <w:szCs w:val="28"/>
          <w:lang w:eastAsia="ru-RU"/>
        </w:rPr>
        <w:t xml:space="preserve"> </w:t>
      </w:r>
      <w:r w:rsidRPr="00805AE6">
        <w:rPr>
          <w:rFonts w:eastAsia="Times New Roman"/>
          <w:b/>
          <w:sz w:val="28"/>
          <w:szCs w:val="28"/>
          <w:lang w:eastAsia="ru-RU"/>
        </w:rPr>
        <w:t>для:</w:t>
      </w:r>
      <w:r w:rsidRPr="00805AE6">
        <w:rPr>
          <w:rFonts w:eastAsia="Times New Roman"/>
          <w:sz w:val="28"/>
          <w:szCs w:val="28"/>
          <w:lang w:eastAsia="ru-RU"/>
        </w:rPr>
        <w:t xml:space="preserve"> </w:t>
      </w:r>
    </w:p>
    <w:p w:rsidR="00805AE6" w:rsidRPr="00805AE6" w:rsidRDefault="00805AE6" w:rsidP="00805AE6">
      <w:pPr>
        <w:numPr>
          <w:ilvl w:val="0"/>
          <w:numId w:val="2"/>
        </w:numPr>
        <w:suppressAutoHyphens w:val="0"/>
        <w:spacing w:after="240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b/>
          <w:sz w:val="28"/>
          <w:szCs w:val="28"/>
          <w:lang w:eastAsia="ru-RU"/>
        </w:rPr>
        <w:t>5-9 классов:</w:t>
      </w:r>
      <w:r w:rsidRPr="00805AE6">
        <w:rPr>
          <w:rFonts w:eastAsia="Times New Roman"/>
          <w:sz w:val="28"/>
          <w:szCs w:val="28"/>
          <w:lang w:eastAsia="ru-RU"/>
        </w:rPr>
        <w:t xml:space="preserve"> 45 мин (по решению образовательного учреждения).</w:t>
      </w:r>
    </w:p>
    <w:p w:rsidR="00805AE6" w:rsidRPr="00805AE6" w:rsidRDefault="00805AE6" w:rsidP="00805AE6">
      <w:pPr>
        <w:widowControl/>
        <w:suppressAutoHyphens w:val="0"/>
        <w:spacing w:after="240"/>
        <w:ind w:right="-2"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805AE6">
        <w:rPr>
          <w:rFonts w:eastAsia="Times New Roman"/>
          <w:b/>
          <w:sz w:val="28"/>
          <w:szCs w:val="28"/>
          <w:lang w:eastAsia="ru-RU"/>
        </w:rPr>
        <w:t>Продолжительность учебной недели:</w:t>
      </w:r>
    </w:p>
    <w:p w:rsidR="00805AE6" w:rsidRPr="00805AE6" w:rsidRDefault="00805AE6" w:rsidP="00805AE6">
      <w:pPr>
        <w:widowControl/>
        <w:suppressAutoHyphens w:val="0"/>
        <w:spacing w:after="240"/>
        <w:ind w:right="-2"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b/>
          <w:sz w:val="28"/>
          <w:szCs w:val="28"/>
          <w:lang w:eastAsia="ru-RU"/>
        </w:rPr>
        <w:t>5-9 классы</w:t>
      </w:r>
      <w:r w:rsidRPr="00805AE6">
        <w:rPr>
          <w:rFonts w:eastAsia="Times New Roman"/>
          <w:sz w:val="28"/>
          <w:szCs w:val="28"/>
          <w:lang w:eastAsia="ru-RU"/>
        </w:rPr>
        <w:t xml:space="preserve"> занимаются по 5-дневной учебной неделе (по решению образовательного учреждения).</w:t>
      </w:r>
    </w:p>
    <w:p w:rsidR="00805AE6" w:rsidRPr="00805AE6" w:rsidRDefault="00805AE6" w:rsidP="00805AE6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="Times New Roman"/>
          <w:b/>
          <w:sz w:val="28"/>
          <w:szCs w:val="28"/>
          <w:lang w:eastAsia="ru-RU"/>
        </w:rPr>
      </w:pPr>
      <w:r w:rsidRPr="00805AE6">
        <w:rPr>
          <w:rFonts w:eastAsia="Times New Roman"/>
          <w:b/>
          <w:sz w:val="28"/>
          <w:szCs w:val="28"/>
          <w:lang w:eastAsia="ru-RU"/>
        </w:rPr>
        <w:t>Уровень основного общего образования</w:t>
      </w:r>
    </w:p>
    <w:p w:rsidR="00805AE6" w:rsidRPr="00805AE6" w:rsidRDefault="00805AE6" w:rsidP="00805AE6">
      <w:pPr>
        <w:tabs>
          <w:tab w:val="left" w:pos="4500"/>
          <w:tab w:val="left" w:pos="9180"/>
          <w:tab w:val="left" w:pos="9360"/>
        </w:tabs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sz w:val="28"/>
          <w:szCs w:val="28"/>
        </w:rPr>
        <w:t xml:space="preserve">Учебный план </w:t>
      </w:r>
      <w:r w:rsidRPr="00805AE6">
        <w:rPr>
          <w:b/>
          <w:sz w:val="28"/>
          <w:szCs w:val="28"/>
          <w:u w:val="single"/>
        </w:rPr>
        <w:t>для 5-9 классов</w:t>
      </w:r>
      <w:r w:rsidRPr="00805AE6">
        <w:rPr>
          <w:sz w:val="28"/>
          <w:szCs w:val="28"/>
        </w:rPr>
        <w:t xml:space="preserve"> разработан в соответствии с требованиями </w:t>
      </w:r>
      <w:r w:rsidRPr="00805AE6">
        <w:rPr>
          <w:b/>
          <w:sz w:val="28"/>
          <w:szCs w:val="28"/>
          <w:u w:val="single"/>
        </w:rPr>
        <w:t>федерального государственного образовательного стандарта основного общего образования</w:t>
      </w:r>
      <w:r w:rsidRPr="00805AE6">
        <w:rPr>
          <w:rFonts w:eastAsia="Times New Roman"/>
          <w:b/>
          <w:sz w:val="28"/>
          <w:szCs w:val="28"/>
          <w:u w:val="single"/>
          <w:lang w:eastAsia="ru-RU"/>
        </w:rPr>
        <w:t>.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lastRenderedPageBreak/>
        <w:t>В соответствии с ФГОС ООО количество учебных занятий за 5 лет не может составлять менее 5267 и более 6020 часов.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Предметная область «Русский язык и литература» включает обязательные учебные предметы «Русский язык»</w:t>
      </w:r>
      <w:r w:rsidRPr="00805AE6">
        <w:t xml:space="preserve"> (</w:t>
      </w:r>
      <w:r w:rsidRPr="00805AE6">
        <w:rPr>
          <w:rFonts w:eastAsia="Times New Roman"/>
          <w:sz w:val="28"/>
          <w:szCs w:val="28"/>
          <w:lang w:eastAsia="ru-RU"/>
        </w:rPr>
        <w:t>в 5 классе составляет 5 часов в неделю, в 6 классе – 6 часов в неделю, в 7 классе – 4 часа в неделю, в 8-9 классах – по 3 часа в неделю) и «Литература»</w:t>
      </w:r>
      <w:r w:rsidRPr="00805AE6">
        <w:t xml:space="preserve"> (</w:t>
      </w:r>
      <w:r w:rsidRPr="00805AE6">
        <w:rPr>
          <w:rFonts w:eastAsia="Times New Roman"/>
          <w:sz w:val="28"/>
          <w:szCs w:val="28"/>
          <w:lang w:eastAsia="ru-RU"/>
        </w:rPr>
        <w:t>в 5, 6, 9 классах составляет по 3 часа в неделю, в 7,8 классах – по 2 часа в неделю).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Объем часов по классам (годам) обучения установлен из части, формируемой участниками образовательных отношений, в 8 классе – по 0,5 часа в неделю по каждому учебному предмету предметной области «Родной язык и родная литература», в 9 классе – по 1 часу в неделю по каждому учебному предмету предметной области «Родной язык и родная литература», итого не менее 1 часа в неделю суммарно за 5 лет обучения по каждому учебному предмету предметной области «Родной язык и родная литература».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 xml:space="preserve">Обучающиеся 9 классов завершают уровень основного общего образования, в связи с чем образовательная организация обеспечивает выполнение основной образовательной программы в полном объеме по предметной области «Родной язык и родная литература». 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Итоговые отметки по учебным предметам инвариантной части учебного плана, включая обязательные учебные предметы «Родной язык» и «Родная литература», выставляются в аттестат об основном общем образовании.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Свободный выбор изучаемого родного языка из числа языков народов Российской Федерации, включая русский язык как родной язык, осуществлен в пределах возможностей общеобразовательной организации по заявлениям родителей (законных представителей) несовершеннолетних обучающихся при приеме (переводе) на обучение по имеющим государственную аккредитацию образовательным программам основного общего образования.</w:t>
      </w:r>
      <w:r w:rsidRPr="00805AE6">
        <w:t xml:space="preserve"> </w:t>
      </w:r>
      <w:r w:rsidRPr="00805AE6">
        <w:rPr>
          <w:rFonts w:eastAsia="Times New Roman"/>
          <w:sz w:val="28"/>
          <w:szCs w:val="28"/>
          <w:lang w:eastAsia="ru-RU"/>
        </w:rPr>
        <w:t>На основании заявлений родителей (законных представителей) язык для изучения родного языка и родной литературы выбран русский (Протокол № 5 от 31.05.2019г.).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Предметная область «Иностранные языки» включает обязательный учебный предмет «Иностранный язык»</w:t>
      </w:r>
      <w:r w:rsidRPr="00805AE6">
        <w:t xml:space="preserve"> </w:t>
      </w:r>
      <w:r w:rsidRPr="00805AE6">
        <w:rPr>
          <w:sz w:val="28"/>
        </w:rPr>
        <w:t>по</w:t>
      </w:r>
      <w:r w:rsidRPr="00805AE6">
        <w:t xml:space="preserve"> </w:t>
      </w:r>
      <w:r w:rsidRPr="00805AE6">
        <w:rPr>
          <w:rFonts w:eastAsia="Times New Roman"/>
          <w:sz w:val="28"/>
          <w:szCs w:val="28"/>
          <w:lang w:eastAsia="ru-RU"/>
        </w:rPr>
        <w:t>3 часа в неделю (для 5-9 классов).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В предметную область «Иностранные языки» не включен предмет «Второй иностранный язык» из перечня, предлагаемого образовательной организацией» на основании мониторинга, проведенного среди родителей (законных представителей) обучающихся 5-9 классов (выбор родителями (законными представителями) второго иностранного языка отсутствует: протокол № 5 от 31.05.2019г.) и в связи с условиями варианта учебного плана при 5-дневной учебной неделе.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lastRenderedPageBreak/>
        <w:t xml:space="preserve">Обязательная предметная область «Основы духовно-нравственной культуры народов России» на уровне основного общего образования (далее - предметная область ОДНКНР) реализуется в рамках учебного плана за счет части, формируемой участниками образовательных отношений, в качестве отдельного учебного предмета «ОДНКНР» в 5,6,8,9 классах по 1 часу в неделю. 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Изучение предмета «ОДНКНР» продолжается в других вариантах его реализации: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-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- включение занятий по предметной области ОДНКНР во внеурочную деятельность.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Изучение предметной области ОДНКНР должно обеспечить: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-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 xml:space="preserve">-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805AE6">
        <w:rPr>
          <w:rFonts w:eastAsia="Times New Roman"/>
          <w:sz w:val="28"/>
          <w:szCs w:val="28"/>
          <w:lang w:eastAsia="ru-RU"/>
        </w:rPr>
        <w:t>потребительстве</w:t>
      </w:r>
      <w:proofErr w:type="spellEnd"/>
      <w:r w:rsidRPr="00805AE6">
        <w:rPr>
          <w:rFonts w:eastAsia="Times New Roman"/>
          <w:sz w:val="28"/>
          <w:szCs w:val="28"/>
          <w:lang w:eastAsia="ru-RU"/>
        </w:rPr>
        <w:t>;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- 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- понимание значения нравственности, веры и религии в жизни человека, семьи и общества;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-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В предметную область «Математика и информатика» включены обязательные учебные предметы «Математика» (5-6 классы по 5 часов в неделю), «Алгебра» (7-9 классы по 3 часа в неделю) и «Геометрия» (7-9 классы по 2 часа в неделю), «Информатика» (7-9 классы по 1 часу в неделю).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bCs/>
          <w:sz w:val="28"/>
          <w:szCs w:val="28"/>
          <w:lang w:eastAsia="ru-RU"/>
        </w:rPr>
        <w:t xml:space="preserve">В рамках ФГОС ООО изучение учебного предмета «Информатика» начинается </w:t>
      </w:r>
      <w:r w:rsidRPr="00805AE6">
        <w:rPr>
          <w:rFonts w:eastAsia="Calibri"/>
          <w:sz w:val="28"/>
          <w:szCs w:val="28"/>
          <w:lang w:eastAsia="ru-RU"/>
        </w:rPr>
        <w:t xml:space="preserve">с 7 класса (1 час в неделю), но с целью совершенствования </w:t>
      </w:r>
      <w:r w:rsidRPr="00805AE6">
        <w:rPr>
          <w:rFonts w:eastAsia="Times New Roman"/>
          <w:bCs/>
          <w:sz w:val="28"/>
          <w:szCs w:val="28"/>
          <w:lang w:eastAsia="ru-RU"/>
        </w:rPr>
        <w:t>ИКТ-компетентности школьников для</w:t>
      </w:r>
      <w:r w:rsidRPr="00805AE6">
        <w:rPr>
          <w:rFonts w:eastAsia="Times New Roman"/>
          <w:sz w:val="28"/>
          <w:szCs w:val="28"/>
          <w:lang w:eastAsia="ru-RU"/>
        </w:rPr>
        <w:t xml:space="preserve"> решения учебных задач и с учетом того, что изучение информатики ведется в школе с 3 класса, для дальнейшего поэтапного изучения данного предмета в 5 классе используется 1 час</w:t>
      </w:r>
      <w:r w:rsidRPr="00805AE6">
        <w:t xml:space="preserve"> </w:t>
      </w:r>
      <w:r w:rsidRPr="00805AE6">
        <w:rPr>
          <w:rFonts w:eastAsia="Times New Roman"/>
          <w:sz w:val="28"/>
          <w:szCs w:val="28"/>
          <w:lang w:eastAsia="ru-RU"/>
        </w:rPr>
        <w:t>за счет части, формируемой участниками образовательных отношений.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lastRenderedPageBreak/>
        <w:t xml:space="preserve">Предметная область «Общественно-научные предметы» состоит из обязательных учебных предметов «История России. Всеобщая история» (5-9 классы по 2 часа в неделю), «Обществознание» (6-9 классы по 1 часу в неделю), «География» (5-6 классы по 1 часу в неделю, 7-9 классы по 2 часа в неделю). 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В предметную область «Естественнонаучные предметы» включены обязательные учебные предметы «Физика» (7-8 классы по 2 часа в неделю, 9 класс – 3 часа в неделю), «Химия» (8-9 классы по 1 часу в неделю), «Биология» (5-7 классы по 1 часу в неделю, 8-9 классы по 2 часа в неделю). В 7 классе «Биология» изучается 1 час в неделю,</w:t>
      </w:r>
      <w:r w:rsidRPr="00805AE6">
        <w:t xml:space="preserve"> </w:t>
      </w:r>
      <w:r w:rsidRPr="00805AE6">
        <w:rPr>
          <w:rFonts w:eastAsia="Times New Roman"/>
          <w:sz w:val="28"/>
          <w:szCs w:val="28"/>
          <w:lang w:eastAsia="ru-RU"/>
        </w:rPr>
        <w:t>но для дальнейшего поэтапного изучения данного предмета используется еще 1 час за счет части, формируемой участниками образовательных отношений.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В предметную область «Искусство» входят обязательные учебные предметы «Музыка» (5-8 классы по 1 часу в неделю) и «Изобразительное искусство» (5-7 классы по 1 часу в неделю).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Предметная область «Технология» включает обязательный учебный предмет «Технология», построенный по модульному принципу с учетом возможностей общеобразовательной организации (5-7 классы по 2 часа в неделю, 8 класс 1 час в неделю).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 по 2 часа в неделю) и «Основы безопасности жизнедеятельности» (8-9 классы по 1 часу в неделю). </w:t>
      </w:r>
    </w:p>
    <w:p w:rsidR="00805AE6" w:rsidRPr="00805AE6" w:rsidRDefault="00805AE6" w:rsidP="00805AE6">
      <w:pPr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Для удовлетворения биологической потребности в движении независимо от возраста обучающихся предусмотрены занятия физической культурой во внеурочной форме в рамках спортивно-оздоровительного направления (СанПиН 2.4.2.2821-10).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Учебный предмет «Основы безопасности жизнедеятельности» в 7 классе будет изучаться за счет части формируемой участниками образовательных отношений.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Часть, формируемая участниками образовательных отношений, при 5-дневной учебной неделе в 5, 7, 8 классах составляет 2 часа в неделю, в 6 классе – 1 час в неделю, в 9 классе – 3 часа в неделю.</w:t>
      </w:r>
    </w:p>
    <w:p w:rsidR="00805AE6" w:rsidRPr="00805AE6" w:rsidRDefault="00805AE6" w:rsidP="00805AE6">
      <w:pPr>
        <w:widowControl/>
        <w:suppressAutoHyphens w:val="0"/>
        <w:spacing w:after="24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05AE6">
        <w:rPr>
          <w:rFonts w:eastAsia="Times New Roman"/>
          <w:sz w:val="28"/>
          <w:szCs w:val="28"/>
          <w:lang w:eastAsia="ru-RU"/>
        </w:rPr>
        <w:t>Максимально допустимая недельная нагрузка при 5-дневной учебной неделе в 5 классе составляет 28 часов в неделю, в 6 классе – 29 часов в неделю, в 7 классе – 31 час в неделю, в 8 классе – 32 часа в неделю, в 9 классе – 33 часа в неделю, что соответствует требованиям СанПиН 2.4.2.2821-10.</w:t>
      </w:r>
    </w:p>
    <w:p w:rsidR="00805AE6" w:rsidRPr="00805AE6" w:rsidRDefault="00805AE6" w:rsidP="00805AE6">
      <w:pPr>
        <w:spacing w:after="240"/>
        <w:ind w:firstLine="709"/>
        <w:jc w:val="both"/>
        <w:rPr>
          <w:sz w:val="28"/>
          <w:szCs w:val="22"/>
        </w:rPr>
      </w:pPr>
      <w:r w:rsidRPr="00805AE6">
        <w:rPr>
          <w:sz w:val="28"/>
          <w:szCs w:val="22"/>
        </w:rPr>
        <w:t>Образовательный процесс обеспечивается учебниками в соответствии с федеральным перечнем учебников, рекомендованных (допущенных) к использованию в образовательном процессе.</w:t>
      </w:r>
    </w:p>
    <w:p w:rsidR="00805AE6" w:rsidRPr="00805AE6" w:rsidRDefault="00805AE6" w:rsidP="00805AE6">
      <w:pPr>
        <w:spacing w:after="240"/>
        <w:ind w:firstLine="709"/>
        <w:jc w:val="both"/>
        <w:rPr>
          <w:sz w:val="28"/>
          <w:szCs w:val="22"/>
        </w:rPr>
      </w:pPr>
      <w:r w:rsidRPr="00805AE6">
        <w:rPr>
          <w:color w:val="000000"/>
          <w:spacing w:val="1"/>
          <w:sz w:val="28"/>
          <w:szCs w:val="28"/>
        </w:rPr>
        <w:t>Учебный план имеет необходимое кадровое, нормативное, учебно-</w:t>
      </w:r>
      <w:r w:rsidRPr="00805AE6">
        <w:rPr>
          <w:color w:val="000000"/>
          <w:sz w:val="28"/>
          <w:szCs w:val="28"/>
        </w:rPr>
        <w:lastRenderedPageBreak/>
        <w:t>методическое и материально-техническое обеспечение.</w:t>
      </w:r>
    </w:p>
    <w:p w:rsidR="00805AE6" w:rsidRPr="00805AE6" w:rsidRDefault="00805AE6" w:rsidP="00805AE6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805AE6">
        <w:rPr>
          <w:color w:val="000000"/>
          <w:sz w:val="28"/>
          <w:szCs w:val="28"/>
        </w:rPr>
        <w:t>В соответствии с ФГОС ООО норма обеспеченности образовательной деятельности учебными изданиями определяется исходя из расчета: 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и часть, формируемую участниками образовательных отношений, основной образовательной программы основного общего образования.</w:t>
      </w:r>
    </w:p>
    <w:p w:rsidR="00805AE6" w:rsidRPr="00805AE6" w:rsidRDefault="00805AE6" w:rsidP="00805AE6">
      <w:pPr>
        <w:spacing w:after="240"/>
        <w:ind w:firstLine="709"/>
        <w:jc w:val="both"/>
        <w:rPr>
          <w:color w:val="000000"/>
          <w:sz w:val="28"/>
          <w:szCs w:val="28"/>
        </w:rPr>
      </w:pPr>
      <w:r w:rsidRPr="00805AE6">
        <w:rPr>
          <w:color w:val="000000"/>
          <w:sz w:val="28"/>
          <w:szCs w:val="28"/>
        </w:rPr>
        <w:t xml:space="preserve">Использование электронной формы учебника является правом участников образовательных отношений. Образовательные учреждения вправе применять электронное обучение, дистанционные образовательные технологии при реализации образовательных программ. </w:t>
      </w:r>
    </w:p>
    <w:p w:rsidR="00805AE6" w:rsidRPr="00805AE6" w:rsidRDefault="00805AE6" w:rsidP="00805AE6">
      <w:pPr>
        <w:ind w:firstLine="709"/>
        <w:jc w:val="both"/>
        <w:rPr>
          <w:sz w:val="28"/>
          <w:szCs w:val="22"/>
        </w:rPr>
      </w:pPr>
      <w:r w:rsidRPr="00805AE6">
        <w:rPr>
          <w:sz w:val="28"/>
          <w:szCs w:val="22"/>
        </w:rPr>
        <w:t>Формы промежуточной аттестации отражены в приложении № 1 к учебному плану, в котором установлены формы проведения промежуточной аттестации с учетом требований ФГОС ООО и в соответствии с Положением о проведении промежуточной аттестации образовательного учреждения.</w:t>
      </w:r>
    </w:p>
    <w:p w:rsidR="00C25D92" w:rsidRDefault="00C25D92" w:rsidP="00D3628A">
      <w:pPr>
        <w:widowControl/>
        <w:suppressAutoHyphens w:val="0"/>
        <w:rPr>
          <w:rFonts w:eastAsia="Times New Roman"/>
          <w:b/>
          <w:sz w:val="28"/>
          <w:szCs w:val="22"/>
          <w:lang w:eastAsia="ru-RU"/>
        </w:rPr>
      </w:pPr>
    </w:p>
    <w:p w:rsidR="00D3628A" w:rsidRDefault="00D3628A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p w:rsidR="00DB2256" w:rsidRPr="00DB2256" w:rsidRDefault="00DB2256" w:rsidP="00DB2256">
      <w:pPr>
        <w:widowControl/>
        <w:suppressAutoHyphens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DB2256">
        <w:rPr>
          <w:rFonts w:eastAsia="Times New Roman"/>
          <w:b/>
          <w:sz w:val="20"/>
          <w:szCs w:val="20"/>
          <w:lang w:eastAsia="ru-RU"/>
        </w:rPr>
        <w:lastRenderedPageBreak/>
        <w:t>МУНИЦИПАЛЬНОЕ БЮДЖЕТНОЕ ОБЩЕОБРАЗОВАТЕЛЬНОЕ УЧРЕЖДЕНИЕ</w:t>
      </w:r>
    </w:p>
    <w:p w:rsidR="00DB2256" w:rsidRPr="00DB2256" w:rsidRDefault="00DB2256" w:rsidP="00DB2256">
      <w:pPr>
        <w:widowControl/>
        <w:suppressAutoHyphens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DB2256">
        <w:rPr>
          <w:rFonts w:eastAsia="Times New Roman"/>
          <w:b/>
          <w:sz w:val="20"/>
          <w:szCs w:val="20"/>
          <w:lang w:eastAsia="ru-RU"/>
        </w:rPr>
        <w:t xml:space="preserve">КОМБАЙНОВСКАЯ ОСНОВНАЯ ОБЩЕОБРАЗОВАТЕЛЬНАЯ ШКОЛА </w:t>
      </w:r>
    </w:p>
    <w:p w:rsidR="00DB2256" w:rsidRPr="00DB2256" w:rsidRDefault="00DB2256" w:rsidP="00DB2256">
      <w:pPr>
        <w:widowControl/>
        <w:suppressAutoHyphens w:val="0"/>
        <w:spacing w:after="240"/>
        <w:jc w:val="center"/>
        <w:rPr>
          <w:rFonts w:eastAsia="@Arial Unicode MS"/>
          <w:sz w:val="22"/>
          <w:lang w:eastAsia="ru-RU"/>
        </w:rPr>
      </w:pPr>
      <w:r w:rsidRPr="00DB2256">
        <w:rPr>
          <w:rFonts w:eastAsia="Times New Roman"/>
          <w:b/>
          <w:sz w:val="20"/>
          <w:szCs w:val="20"/>
          <w:lang w:eastAsia="ru-RU"/>
        </w:rPr>
        <w:t>ИМЕНИ ВОИНА-АФГАНЦА АЛЕКСЕЯ ДЕМЯНИКА</w:t>
      </w:r>
    </w:p>
    <w:p w:rsidR="00DB2256" w:rsidRPr="00DB2256" w:rsidRDefault="00DB2256" w:rsidP="00DB2256">
      <w:pPr>
        <w:widowControl/>
        <w:suppressAutoHyphens w:val="0"/>
        <w:ind w:firstLine="708"/>
        <w:jc w:val="center"/>
        <w:rPr>
          <w:rFonts w:eastAsia="Times New Roman"/>
          <w:b/>
          <w:sz w:val="28"/>
          <w:lang w:eastAsia="ru-RU"/>
        </w:rPr>
      </w:pPr>
      <w:r w:rsidRPr="00DB2256">
        <w:rPr>
          <w:rFonts w:eastAsia="Times New Roman"/>
          <w:b/>
          <w:sz w:val="28"/>
          <w:lang w:eastAsia="ru-RU"/>
        </w:rPr>
        <w:t>Недельный учебный план</w:t>
      </w:r>
    </w:p>
    <w:p w:rsidR="00DB2256" w:rsidRPr="00DB2256" w:rsidRDefault="00DB2256" w:rsidP="00DB2256">
      <w:pPr>
        <w:widowControl/>
        <w:suppressAutoHyphens w:val="0"/>
        <w:ind w:firstLine="708"/>
        <w:jc w:val="center"/>
        <w:rPr>
          <w:rFonts w:eastAsia="Times New Roman"/>
          <w:b/>
          <w:sz w:val="28"/>
          <w:lang w:eastAsia="ru-RU"/>
        </w:rPr>
      </w:pPr>
      <w:r w:rsidRPr="00DB2256">
        <w:rPr>
          <w:rFonts w:eastAsia="Times New Roman"/>
          <w:b/>
          <w:sz w:val="28"/>
          <w:lang w:eastAsia="ru-RU"/>
        </w:rPr>
        <w:t xml:space="preserve">МБОУ Комбайновской </w:t>
      </w:r>
      <w:proofErr w:type="spellStart"/>
      <w:r w:rsidRPr="00DB2256">
        <w:rPr>
          <w:rFonts w:eastAsia="Times New Roman"/>
          <w:b/>
          <w:sz w:val="28"/>
          <w:lang w:eastAsia="ru-RU"/>
        </w:rPr>
        <w:t>оош</w:t>
      </w:r>
      <w:proofErr w:type="spellEnd"/>
      <w:r w:rsidRPr="00DB2256">
        <w:rPr>
          <w:rFonts w:eastAsia="Times New Roman"/>
          <w:lang w:eastAsia="ru-RU"/>
        </w:rPr>
        <w:t xml:space="preserve"> </w:t>
      </w:r>
      <w:r w:rsidRPr="00DB2256">
        <w:rPr>
          <w:rFonts w:eastAsia="Times New Roman"/>
          <w:b/>
          <w:sz w:val="28"/>
          <w:lang w:eastAsia="ru-RU"/>
        </w:rPr>
        <w:t xml:space="preserve">им. воина-афганца </w:t>
      </w:r>
      <w:proofErr w:type="spellStart"/>
      <w:r w:rsidRPr="00DB2256">
        <w:rPr>
          <w:rFonts w:eastAsia="Times New Roman"/>
          <w:b/>
          <w:sz w:val="28"/>
          <w:lang w:eastAsia="ru-RU"/>
        </w:rPr>
        <w:t>А.Демяника</w:t>
      </w:r>
      <w:proofErr w:type="spellEnd"/>
      <w:r w:rsidRPr="00DB2256">
        <w:rPr>
          <w:rFonts w:eastAsia="Times New Roman"/>
          <w:b/>
          <w:sz w:val="28"/>
          <w:lang w:eastAsia="ru-RU"/>
        </w:rPr>
        <w:t xml:space="preserve"> </w:t>
      </w:r>
    </w:p>
    <w:p w:rsidR="00DB2256" w:rsidRPr="00DB2256" w:rsidRDefault="00DB2256" w:rsidP="00DB2256">
      <w:pPr>
        <w:widowControl/>
        <w:suppressAutoHyphens w:val="0"/>
        <w:ind w:firstLine="708"/>
        <w:jc w:val="center"/>
        <w:rPr>
          <w:rFonts w:eastAsia="Times New Roman"/>
          <w:b/>
          <w:sz w:val="28"/>
          <w:lang w:eastAsia="ru-RU"/>
        </w:rPr>
      </w:pPr>
      <w:r w:rsidRPr="00DB2256">
        <w:rPr>
          <w:rFonts w:eastAsia="Times New Roman"/>
          <w:b/>
          <w:sz w:val="28"/>
          <w:lang w:eastAsia="ru-RU"/>
        </w:rPr>
        <w:t xml:space="preserve">на уровне основного общего образования в рамках федерального государственного образовательного стандарта </w:t>
      </w:r>
    </w:p>
    <w:p w:rsidR="00DB2256" w:rsidRPr="00DB2256" w:rsidRDefault="00DB2256" w:rsidP="00DB2256">
      <w:pPr>
        <w:widowControl/>
        <w:suppressAutoHyphens w:val="0"/>
        <w:ind w:firstLine="708"/>
        <w:jc w:val="center"/>
        <w:rPr>
          <w:rFonts w:eastAsia="Times New Roman"/>
          <w:b/>
          <w:sz w:val="28"/>
          <w:lang w:eastAsia="ru-RU"/>
        </w:rPr>
      </w:pPr>
      <w:r w:rsidRPr="00DB2256">
        <w:rPr>
          <w:rFonts w:eastAsia="Times New Roman"/>
          <w:b/>
          <w:sz w:val="28"/>
          <w:lang w:eastAsia="ru-RU"/>
        </w:rPr>
        <w:t>о</w:t>
      </w:r>
      <w:r w:rsidR="00E17613">
        <w:rPr>
          <w:rFonts w:eastAsia="Times New Roman"/>
          <w:b/>
          <w:sz w:val="28"/>
          <w:lang w:eastAsia="ru-RU"/>
        </w:rPr>
        <w:t>сновного общего образования (5-9</w:t>
      </w:r>
      <w:r w:rsidRPr="00DB2256">
        <w:rPr>
          <w:rFonts w:eastAsia="Times New Roman"/>
          <w:b/>
          <w:sz w:val="28"/>
          <w:lang w:eastAsia="ru-RU"/>
        </w:rPr>
        <w:t xml:space="preserve"> классы)</w:t>
      </w:r>
    </w:p>
    <w:p w:rsidR="00DB2256" w:rsidRPr="00DB2256" w:rsidRDefault="00DB2256" w:rsidP="00DB2256">
      <w:pPr>
        <w:widowControl/>
        <w:suppressAutoHyphens w:val="0"/>
        <w:ind w:firstLine="708"/>
        <w:jc w:val="center"/>
        <w:rPr>
          <w:rFonts w:eastAsia="Times New Roman"/>
          <w:b/>
          <w:sz w:val="28"/>
          <w:lang w:eastAsia="ru-RU"/>
        </w:rPr>
      </w:pPr>
      <w:r w:rsidRPr="00DB2256">
        <w:rPr>
          <w:rFonts w:eastAsia="Times New Roman"/>
          <w:b/>
          <w:sz w:val="28"/>
          <w:lang w:eastAsia="ru-RU"/>
        </w:rPr>
        <w:t>на 201</w:t>
      </w:r>
      <w:r w:rsidR="00E17613">
        <w:rPr>
          <w:rFonts w:eastAsia="Times New Roman"/>
          <w:b/>
          <w:sz w:val="28"/>
          <w:lang w:eastAsia="ru-RU"/>
        </w:rPr>
        <w:t>9</w:t>
      </w:r>
      <w:r w:rsidRPr="00DB2256">
        <w:rPr>
          <w:rFonts w:eastAsia="Times New Roman"/>
          <w:b/>
          <w:sz w:val="28"/>
          <w:lang w:eastAsia="ru-RU"/>
        </w:rPr>
        <w:t>-20</w:t>
      </w:r>
      <w:r w:rsidR="00E17613">
        <w:rPr>
          <w:rFonts w:eastAsia="Times New Roman"/>
          <w:b/>
          <w:sz w:val="28"/>
          <w:lang w:eastAsia="ru-RU"/>
        </w:rPr>
        <w:t>20</w:t>
      </w:r>
      <w:r w:rsidRPr="00DB2256">
        <w:rPr>
          <w:rFonts w:eastAsia="Times New Roman"/>
          <w:b/>
          <w:sz w:val="28"/>
          <w:lang w:eastAsia="ru-RU"/>
        </w:rPr>
        <w:t xml:space="preserve"> учебный год </w:t>
      </w:r>
    </w:p>
    <w:p w:rsidR="00DB2256" w:rsidRPr="00DB2256" w:rsidRDefault="00DB2256" w:rsidP="00DB2256">
      <w:pPr>
        <w:widowControl/>
        <w:suppressAutoHyphens w:val="0"/>
        <w:spacing w:after="240"/>
        <w:ind w:firstLine="708"/>
        <w:jc w:val="center"/>
        <w:rPr>
          <w:rFonts w:eastAsia="Times New Roman"/>
          <w:b/>
          <w:sz w:val="28"/>
          <w:lang w:eastAsia="ru-RU"/>
        </w:rPr>
      </w:pPr>
      <w:r w:rsidRPr="00DB2256">
        <w:rPr>
          <w:rFonts w:eastAsia="Times New Roman"/>
          <w:b/>
          <w:sz w:val="28"/>
          <w:lang w:eastAsia="ru-RU"/>
        </w:rPr>
        <w:t xml:space="preserve"> (5-дневная учебная неделя)</w:t>
      </w:r>
    </w:p>
    <w:tbl>
      <w:tblPr>
        <w:tblStyle w:val="a3"/>
        <w:tblW w:w="103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2"/>
        <w:gridCol w:w="2268"/>
        <w:gridCol w:w="1049"/>
        <w:gridCol w:w="1049"/>
        <w:gridCol w:w="1049"/>
        <w:gridCol w:w="1049"/>
        <w:gridCol w:w="1049"/>
        <w:gridCol w:w="992"/>
      </w:tblGrid>
      <w:tr w:rsidR="00DB2256" w:rsidRPr="00DB2256" w:rsidTr="00DB2256">
        <w:tc>
          <w:tcPr>
            <w:tcW w:w="1842" w:type="dxa"/>
            <w:vMerge w:val="restart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DB2256" w:rsidRPr="00DB2256" w:rsidRDefault="003240C4" w:rsidP="00DB2256">
            <w:pPr>
              <w:widowControl/>
              <w:suppressAutoHyphens w:val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pict>
                <v:line id="_x0000_s1026" style="position:absolute;flip:y;z-index:251659264;mso-position-horizontal-relative:text;mso-position-vertical-relative:text" from="-4.85pt,.2pt" to="107.65pt,51.2pt"/>
              </w:pict>
            </w:r>
            <w:r w:rsidR="00DB2256" w:rsidRPr="00DB2256">
              <w:rPr>
                <w:rFonts w:eastAsiaTheme="minorEastAsia"/>
                <w:lang w:eastAsia="ru-RU"/>
              </w:rPr>
              <w:t xml:space="preserve">Учебные </w:t>
            </w:r>
          </w:p>
          <w:p w:rsidR="00DB2256" w:rsidRPr="00DB2256" w:rsidRDefault="00DB2256" w:rsidP="00DB2256">
            <w:pPr>
              <w:widowControl/>
              <w:suppressAutoHyphens w:val="0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 xml:space="preserve">предметы </w:t>
            </w:r>
          </w:p>
          <w:p w:rsidR="00DB2256" w:rsidRPr="00DB2256" w:rsidRDefault="00DB2256" w:rsidP="00DB2256">
            <w:pPr>
              <w:widowControl/>
              <w:suppressAutoHyphens w:val="0"/>
              <w:jc w:val="right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 xml:space="preserve">                       </w:t>
            </w:r>
          </w:p>
          <w:p w:rsidR="00DB2256" w:rsidRPr="00DB2256" w:rsidRDefault="00DB2256" w:rsidP="00DB2256">
            <w:pPr>
              <w:widowControl/>
              <w:suppressAutoHyphens w:val="0"/>
              <w:jc w:val="right"/>
              <w:rPr>
                <w:rFonts w:eastAsia="Times New Roman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 xml:space="preserve">Классы                                  </w:t>
            </w:r>
          </w:p>
        </w:tc>
        <w:tc>
          <w:tcPr>
            <w:tcW w:w="5245" w:type="dxa"/>
            <w:gridSpan w:val="5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Всего</w:t>
            </w:r>
          </w:p>
        </w:tc>
      </w:tr>
      <w:tr w:rsidR="00DB2256" w:rsidRPr="00DB2256" w:rsidTr="00DB2256">
        <w:tc>
          <w:tcPr>
            <w:tcW w:w="1842" w:type="dxa"/>
            <w:vMerge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lang w:eastAsia="ru-RU"/>
              </w:rPr>
            </w:pP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="Times New Roman"/>
                <w:lang w:eastAsia="ru-RU"/>
              </w:rPr>
              <w:t>5 класс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DB2256">
              <w:rPr>
                <w:rFonts w:eastAsia="Times New Roman"/>
                <w:lang w:eastAsia="ru-RU"/>
              </w:rPr>
              <w:t>6 класс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DB2256">
              <w:rPr>
                <w:rFonts w:eastAsia="Times New Roman"/>
                <w:lang w:eastAsia="ru-RU"/>
              </w:rPr>
              <w:t>7 класс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="Times New Roman"/>
                <w:lang w:eastAsia="ru-RU"/>
              </w:rPr>
              <w:t>8 класс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="Times New Roman"/>
                <w:lang w:eastAsia="ru-RU"/>
              </w:rPr>
              <w:t>9 класс</w:t>
            </w:r>
          </w:p>
        </w:tc>
        <w:tc>
          <w:tcPr>
            <w:tcW w:w="992" w:type="dxa"/>
            <w:vMerge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lang w:eastAsia="ru-RU"/>
              </w:rPr>
            </w:pPr>
          </w:p>
        </w:tc>
      </w:tr>
      <w:tr w:rsidR="00DB2256" w:rsidRPr="00DB2256" w:rsidTr="00DB2256">
        <w:tc>
          <w:tcPr>
            <w:tcW w:w="1842" w:type="dxa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i/>
                <w:lang w:eastAsia="ru-RU"/>
              </w:rPr>
            </w:pPr>
            <w:r w:rsidRPr="00DB2256">
              <w:rPr>
                <w:rFonts w:eastAsiaTheme="minorEastAsia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6237" w:type="dxa"/>
            <w:gridSpan w:val="6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lang w:eastAsia="ru-RU"/>
              </w:rPr>
            </w:pPr>
          </w:p>
        </w:tc>
      </w:tr>
      <w:tr w:rsidR="00DB2256" w:rsidRPr="00DB2256" w:rsidTr="00DB2256">
        <w:tc>
          <w:tcPr>
            <w:tcW w:w="1842" w:type="dxa"/>
            <w:vMerge w:val="restart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2268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Русский язык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5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6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4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1049" w:type="dxa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21</w:t>
            </w:r>
          </w:p>
        </w:tc>
      </w:tr>
      <w:tr w:rsidR="00DB2256" w:rsidRPr="00DB2256" w:rsidTr="00DB2256">
        <w:tc>
          <w:tcPr>
            <w:tcW w:w="1842" w:type="dxa"/>
            <w:vMerge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rPr>
                <w:rFonts w:eastAsia="Times New Roman"/>
                <w:b/>
                <w:sz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Литература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1049" w:type="dxa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13</w:t>
            </w:r>
          </w:p>
        </w:tc>
      </w:tr>
      <w:tr w:rsidR="00DB2256" w:rsidRPr="00DB2256" w:rsidTr="00DB2256"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56" w:rsidRPr="00DB2256" w:rsidRDefault="00DB2256" w:rsidP="00DB2256">
            <w:pPr>
              <w:widowControl/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rFonts w:eastAsia="Times New Roman"/>
                <w:bCs/>
                <w:color w:val="000000"/>
                <w:lang w:eastAsia="ru-RU"/>
              </w:rPr>
            </w:pPr>
            <w:r w:rsidRPr="00DB2256">
              <w:rPr>
                <w:rFonts w:eastAsia="Times New Roman"/>
                <w:bCs/>
                <w:color w:val="000000"/>
                <w:lang w:eastAsia="ru-RU"/>
              </w:rPr>
              <w:t xml:space="preserve">Родной язык </w:t>
            </w:r>
          </w:p>
          <w:p w:rsidR="00DB2256" w:rsidRPr="00DB2256" w:rsidRDefault="00DB2256" w:rsidP="00DB2256">
            <w:pPr>
              <w:widowControl/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rFonts w:eastAsia="Times New Roman"/>
                <w:bCs/>
                <w:lang w:eastAsia="ru-RU"/>
              </w:rPr>
            </w:pPr>
            <w:r w:rsidRPr="00DB2256">
              <w:rPr>
                <w:rFonts w:eastAsia="Times New Roman"/>
                <w:bCs/>
                <w:color w:val="000000"/>
                <w:lang w:eastAsia="ru-RU"/>
              </w:rPr>
              <w:t xml:space="preserve">и </w:t>
            </w:r>
            <w:r w:rsidRPr="00DB2256">
              <w:rPr>
                <w:rFonts w:eastAsia="Times New Roman"/>
                <w:lang w:eastAsia="ru-RU"/>
              </w:rPr>
              <w:t xml:space="preserve"> родная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56" w:rsidRPr="00DB2256" w:rsidRDefault="00DB2256" w:rsidP="00DB2256">
            <w:pPr>
              <w:widowControl/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rFonts w:eastAsia="Times New Roman"/>
                <w:bCs/>
                <w:lang w:eastAsia="ru-RU"/>
              </w:rPr>
            </w:pPr>
            <w:r w:rsidRPr="00DB2256">
              <w:rPr>
                <w:rFonts w:eastAsia="Times New Roman"/>
                <w:bCs/>
                <w:color w:val="000000"/>
                <w:lang w:eastAsia="ru-RU"/>
              </w:rPr>
              <w:t>Родной язык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1049" w:type="dxa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</w:tr>
      <w:tr w:rsidR="00DB2256" w:rsidRPr="00DB2256" w:rsidTr="00DB2256"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rPr>
                <w:rFonts w:eastAsia="Times New Roman"/>
                <w:b/>
                <w:sz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="Times New Roman"/>
                <w:lang w:eastAsia="ru-RU"/>
              </w:rPr>
              <w:t>Родная литература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</w:tr>
      <w:tr w:rsidR="00DB2256" w:rsidRPr="00DB2256" w:rsidTr="00DB2256">
        <w:tc>
          <w:tcPr>
            <w:tcW w:w="184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Иностранный язык</w:t>
            </w:r>
          </w:p>
        </w:tc>
        <w:tc>
          <w:tcPr>
            <w:tcW w:w="2268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Иностранный язык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15</w:t>
            </w:r>
          </w:p>
        </w:tc>
      </w:tr>
      <w:tr w:rsidR="00DB2256" w:rsidRPr="00DB2256" w:rsidTr="00DB2256">
        <w:tc>
          <w:tcPr>
            <w:tcW w:w="1842" w:type="dxa"/>
            <w:vMerge w:val="restart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 xml:space="preserve">Математика 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5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5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1049" w:type="dxa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10</w:t>
            </w:r>
          </w:p>
        </w:tc>
      </w:tr>
      <w:tr w:rsidR="00DB2256" w:rsidRPr="00DB2256" w:rsidTr="00DB2256">
        <w:tc>
          <w:tcPr>
            <w:tcW w:w="1842" w:type="dxa"/>
            <w:vMerge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Алгебра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1049" w:type="dxa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9</w:t>
            </w:r>
          </w:p>
        </w:tc>
      </w:tr>
      <w:tr w:rsidR="00DB2256" w:rsidRPr="00DB2256" w:rsidTr="00DB2256">
        <w:tc>
          <w:tcPr>
            <w:tcW w:w="1842" w:type="dxa"/>
            <w:vMerge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Геометрия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1049" w:type="dxa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6</w:t>
            </w:r>
          </w:p>
        </w:tc>
      </w:tr>
      <w:tr w:rsidR="00DB2256" w:rsidRPr="00DB2256" w:rsidTr="00DB2256">
        <w:tc>
          <w:tcPr>
            <w:tcW w:w="1842" w:type="dxa"/>
            <w:vMerge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Информатика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</w:t>
            </w:r>
          </w:p>
        </w:tc>
        <w:tc>
          <w:tcPr>
            <w:tcW w:w="1049" w:type="dxa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3</w:t>
            </w:r>
          </w:p>
        </w:tc>
      </w:tr>
      <w:tr w:rsidR="00DB2256" w:rsidRPr="00DB2256" w:rsidTr="00DB2256">
        <w:tc>
          <w:tcPr>
            <w:tcW w:w="1842" w:type="dxa"/>
            <w:vMerge w:val="restart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Общественно-научные предметы</w:t>
            </w:r>
          </w:p>
        </w:tc>
        <w:tc>
          <w:tcPr>
            <w:tcW w:w="2268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История России. Всеобщая история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10</w:t>
            </w:r>
          </w:p>
        </w:tc>
      </w:tr>
      <w:tr w:rsidR="00DB2256" w:rsidRPr="00DB2256" w:rsidTr="00DB2256">
        <w:tc>
          <w:tcPr>
            <w:tcW w:w="1842" w:type="dxa"/>
            <w:vMerge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Обществознание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</w:t>
            </w:r>
          </w:p>
        </w:tc>
        <w:tc>
          <w:tcPr>
            <w:tcW w:w="1049" w:type="dxa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4</w:t>
            </w:r>
          </w:p>
        </w:tc>
      </w:tr>
      <w:tr w:rsidR="00DB2256" w:rsidRPr="00DB2256" w:rsidTr="00DB2256">
        <w:tc>
          <w:tcPr>
            <w:tcW w:w="1842" w:type="dxa"/>
            <w:vMerge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География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1049" w:type="dxa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8</w:t>
            </w:r>
          </w:p>
        </w:tc>
      </w:tr>
      <w:tr w:rsidR="00DB2256" w:rsidRPr="00DB2256" w:rsidTr="00DB2256">
        <w:tc>
          <w:tcPr>
            <w:tcW w:w="1842" w:type="dxa"/>
            <w:vMerge w:val="restart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Естественно-научные предметы</w:t>
            </w:r>
          </w:p>
        </w:tc>
        <w:tc>
          <w:tcPr>
            <w:tcW w:w="2268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Физика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eastAsia="ru-RU"/>
              </w:rPr>
            </w:pPr>
            <w:r w:rsidRPr="00DB2256">
              <w:rPr>
                <w:rFonts w:eastAsiaTheme="minorEastAsia"/>
                <w:bCs/>
                <w:color w:val="000000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eastAsia="ru-RU"/>
              </w:rPr>
            </w:pPr>
            <w:r w:rsidRPr="00DB2256">
              <w:rPr>
                <w:rFonts w:eastAsiaTheme="minorEastAsia"/>
                <w:bCs/>
                <w:color w:val="000000"/>
                <w:lang w:eastAsia="ru-RU"/>
              </w:rPr>
              <w:t>2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eastAsia="ru-RU"/>
              </w:rPr>
            </w:pPr>
            <w:r w:rsidRPr="00DB2256">
              <w:rPr>
                <w:rFonts w:eastAsiaTheme="minorEastAsia"/>
                <w:bCs/>
                <w:color w:val="000000"/>
                <w:lang w:eastAsia="ru-RU"/>
              </w:rPr>
              <w:t>2</w:t>
            </w:r>
          </w:p>
        </w:tc>
        <w:tc>
          <w:tcPr>
            <w:tcW w:w="1049" w:type="dxa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eastAsia="ru-RU"/>
              </w:rPr>
            </w:pPr>
            <w:r w:rsidRPr="00DB2256">
              <w:rPr>
                <w:rFonts w:eastAsiaTheme="minorEastAsia"/>
                <w:bCs/>
                <w:color w:val="00000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eastAsia="ru-RU"/>
              </w:rPr>
            </w:pPr>
            <w:r w:rsidRPr="00DB2256">
              <w:rPr>
                <w:rFonts w:eastAsiaTheme="minorEastAsia"/>
                <w:bCs/>
                <w:color w:val="000000"/>
                <w:lang w:eastAsia="ru-RU"/>
              </w:rPr>
              <w:t>7</w:t>
            </w:r>
          </w:p>
        </w:tc>
      </w:tr>
      <w:tr w:rsidR="00DB2256" w:rsidRPr="00DB2256" w:rsidTr="00DB2256">
        <w:tc>
          <w:tcPr>
            <w:tcW w:w="1842" w:type="dxa"/>
            <w:vMerge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Химия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eastAsia="ru-RU"/>
              </w:rPr>
            </w:pPr>
            <w:r w:rsidRPr="00DB2256">
              <w:rPr>
                <w:rFonts w:eastAsiaTheme="minorEastAsia"/>
                <w:bCs/>
                <w:color w:val="000000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eastAsia="ru-RU"/>
              </w:rPr>
            </w:pPr>
            <w:r w:rsidRPr="00DB2256">
              <w:rPr>
                <w:rFonts w:eastAsiaTheme="minorEastAsia"/>
                <w:bCs/>
                <w:color w:val="000000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eastAsia="ru-RU"/>
              </w:rPr>
            </w:pPr>
            <w:r w:rsidRPr="00DB2256">
              <w:rPr>
                <w:rFonts w:eastAsiaTheme="minorEastAsia"/>
                <w:bCs/>
                <w:color w:val="000000"/>
                <w:lang w:eastAsia="ru-RU"/>
              </w:rPr>
              <w:t>2</w:t>
            </w:r>
          </w:p>
        </w:tc>
        <w:tc>
          <w:tcPr>
            <w:tcW w:w="1049" w:type="dxa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eastAsia="ru-RU"/>
              </w:rPr>
            </w:pPr>
            <w:r w:rsidRPr="00DB2256">
              <w:rPr>
                <w:rFonts w:eastAsiaTheme="minorEastAsia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eastAsia="ru-RU"/>
              </w:rPr>
            </w:pPr>
            <w:r w:rsidRPr="00DB2256">
              <w:rPr>
                <w:rFonts w:eastAsiaTheme="minorEastAsia"/>
                <w:bCs/>
                <w:color w:val="000000"/>
                <w:lang w:eastAsia="ru-RU"/>
              </w:rPr>
              <w:t>4</w:t>
            </w:r>
          </w:p>
        </w:tc>
      </w:tr>
      <w:tr w:rsidR="00DB2256" w:rsidRPr="00DB2256" w:rsidTr="00DB2256">
        <w:tc>
          <w:tcPr>
            <w:tcW w:w="1842" w:type="dxa"/>
            <w:vMerge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Биология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eastAsia="ru-RU"/>
              </w:rPr>
            </w:pPr>
            <w:r w:rsidRPr="00DB2256">
              <w:rPr>
                <w:rFonts w:eastAsiaTheme="minorEastAsia"/>
                <w:bCs/>
                <w:color w:val="000000"/>
                <w:lang w:eastAsia="ru-RU"/>
              </w:rPr>
              <w:t>1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eastAsia="ru-RU"/>
              </w:rPr>
            </w:pPr>
            <w:r w:rsidRPr="00DB2256">
              <w:rPr>
                <w:rFonts w:eastAsiaTheme="minorEastAsia"/>
                <w:bCs/>
                <w:color w:val="000000"/>
                <w:lang w:eastAsia="ru-RU"/>
              </w:rPr>
              <w:t>1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eastAsia="ru-RU"/>
              </w:rPr>
            </w:pPr>
            <w:r w:rsidRPr="00DB2256">
              <w:rPr>
                <w:rFonts w:eastAsiaTheme="minorEastAsia"/>
                <w:bCs/>
                <w:color w:val="000000"/>
                <w:lang w:eastAsia="ru-RU"/>
              </w:rPr>
              <w:t>2</w:t>
            </w:r>
          </w:p>
        </w:tc>
        <w:tc>
          <w:tcPr>
            <w:tcW w:w="1049" w:type="dxa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eastAsia="ru-RU"/>
              </w:rPr>
            </w:pPr>
            <w:r w:rsidRPr="00DB2256">
              <w:rPr>
                <w:rFonts w:eastAsiaTheme="minorEastAsia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eastAsia="ru-RU"/>
              </w:rPr>
            </w:pPr>
            <w:r w:rsidRPr="00DB2256">
              <w:rPr>
                <w:rFonts w:eastAsiaTheme="minorEastAsia"/>
                <w:bCs/>
                <w:color w:val="000000"/>
                <w:lang w:eastAsia="ru-RU"/>
              </w:rPr>
              <w:t>7</w:t>
            </w:r>
          </w:p>
        </w:tc>
      </w:tr>
      <w:tr w:rsidR="00DB2256" w:rsidRPr="00DB2256" w:rsidTr="00DB2256">
        <w:tc>
          <w:tcPr>
            <w:tcW w:w="184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ОДНКНР</w:t>
            </w:r>
          </w:p>
        </w:tc>
        <w:tc>
          <w:tcPr>
            <w:tcW w:w="2268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ind w:right="-108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eastAsia="ru-RU"/>
              </w:rPr>
            </w:pPr>
            <w:r w:rsidRPr="00DB2256">
              <w:rPr>
                <w:rFonts w:eastAsiaTheme="minorEastAsia"/>
                <w:bCs/>
                <w:color w:val="000000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eastAsia="ru-RU"/>
              </w:rPr>
            </w:pPr>
            <w:r w:rsidRPr="00DB2256">
              <w:rPr>
                <w:rFonts w:eastAsiaTheme="minorEastAsia"/>
                <w:bCs/>
                <w:color w:val="000000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eastAsia="ru-RU"/>
              </w:rPr>
            </w:pPr>
            <w:r w:rsidRPr="00DB2256">
              <w:rPr>
                <w:rFonts w:eastAsiaTheme="minorEastAsia"/>
                <w:bCs/>
                <w:color w:val="000000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eastAsia="ru-RU"/>
              </w:rPr>
            </w:pPr>
            <w:r w:rsidRPr="00DB2256">
              <w:rPr>
                <w:rFonts w:eastAsiaTheme="minorEastAsia"/>
                <w:bCs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eastAsia="ru-RU"/>
              </w:rPr>
            </w:pPr>
            <w:r w:rsidRPr="00DB2256">
              <w:rPr>
                <w:rFonts w:eastAsiaTheme="minorEastAsia"/>
                <w:bCs/>
                <w:color w:val="000000"/>
                <w:lang w:eastAsia="ru-RU"/>
              </w:rPr>
              <w:t>-</w:t>
            </w:r>
          </w:p>
        </w:tc>
      </w:tr>
      <w:tr w:rsidR="00DB2256" w:rsidRPr="00DB2256" w:rsidTr="00DB2256">
        <w:tc>
          <w:tcPr>
            <w:tcW w:w="1842" w:type="dxa"/>
            <w:vMerge w:val="restart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Искусство</w:t>
            </w:r>
          </w:p>
        </w:tc>
        <w:tc>
          <w:tcPr>
            <w:tcW w:w="2268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Музыка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</w:t>
            </w:r>
          </w:p>
        </w:tc>
        <w:tc>
          <w:tcPr>
            <w:tcW w:w="1049" w:type="dxa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4</w:t>
            </w:r>
          </w:p>
        </w:tc>
      </w:tr>
      <w:tr w:rsidR="00DB2256" w:rsidRPr="00DB2256" w:rsidTr="00DB2256">
        <w:tc>
          <w:tcPr>
            <w:tcW w:w="1842" w:type="dxa"/>
            <w:vMerge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rPr>
                <w:rFonts w:eastAsia="Times New Roman"/>
                <w:b/>
                <w:sz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3</w:t>
            </w:r>
          </w:p>
        </w:tc>
      </w:tr>
      <w:tr w:rsidR="00DB2256" w:rsidRPr="00DB2256" w:rsidTr="00DB2256">
        <w:tc>
          <w:tcPr>
            <w:tcW w:w="184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 xml:space="preserve">Технология </w:t>
            </w:r>
          </w:p>
        </w:tc>
        <w:tc>
          <w:tcPr>
            <w:tcW w:w="2268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 xml:space="preserve">Технология 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</w:t>
            </w:r>
          </w:p>
        </w:tc>
        <w:tc>
          <w:tcPr>
            <w:tcW w:w="1049" w:type="dxa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7</w:t>
            </w:r>
          </w:p>
        </w:tc>
      </w:tr>
      <w:tr w:rsidR="00DB2256" w:rsidRPr="00DB2256" w:rsidTr="00DB2256">
        <w:tc>
          <w:tcPr>
            <w:tcW w:w="1842" w:type="dxa"/>
            <w:vMerge w:val="restart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268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Физическая культура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1049" w:type="dxa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10</w:t>
            </w:r>
          </w:p>
        </w:tc>
      </w:tr>
      <w:tr w:rsidR="00DB2256" w:rsidRPr="00DB2256" w:rsidTr="00DB2256">
        <w:tc>
          <w:tcPr>
            <w:tcW w:w="1842" w:type="dxa"/>
            <w:vMerge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</w:t>
            </w:r>
          </w:p>
        </w:tc>
      </w:tr>
      <w:tr w:rsidR="00DB2256" w:rsidRPr="00DB2256" w:rsidTr="00DB2256">
        <w:tc>
          <w:tcPr>
            <w:tcW w:w="4110" w:type="dxa"/>
            <w:gridSpan w:val="2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Итого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26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29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30</w:t>
            </w:r>
          </w:p>
        </w:tc>
        <w:tc>
          <w:tcPr>
            <w:tcW w:w="1049" w:type="dxa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143</w:t>
            </w:r>
          </w:p>
        </w:tc>
      </w:tr>
      <w:tr w:rsidR="00DB2256" w:rsidRPr="00DB2256" w:rsidTr="00DB2256">
        <w:tc>
          <w:tcPr>
            <w:tcW w:w="4110" w:type="dxa"/>
            <w:gridSpan w:val="2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10</w:t>
            </w:r>
          </w:p>
        </w:tc>
      </w:tr>
      <w:tr w:rsidR="00DB2256" w:rsidRPr="00DB2256" w:rsidTr="00DB2256">
        <w:tc>
          <w:tcPr>
            <w:tcW w:w="4110" w:type="dxa"/>
            <w:gridSpan w:val="2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Информатика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highlight w:val="yellow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049" w:type="dxa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1</w:t>
            </w:r>
          </w:p>
        </w:tc>
      </w:tr>
      <w:tr w:rsidR="00DB2256" w:rsidRPr="00DB2256" w:rsidTr="00DB2256">
        <w:tc>
          <w:tcPr>
            <w:tcW w:w="4110" w:type="dxa"/>
            <w:gridSpan w:val="2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ОДНКНР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049" w:type="dxa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4</w:t>
            </w:r>
          </w:p>
        </w:tc>
      </w:tr>
      <w:tr w:rsidR="00DB2256" w:rsidRPr="00DB2256" w:rsidTr="00DB2256">
        <w:tc>
          <w:tcPr>
            <w:tcW w:w="4110" w:type="dxa"/>
            <w:gridSpan w:val="2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Биология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049" w:type="dxa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1</w:t>
            </w:r>
          </w:p>
        </w:tc>
      </w:tr>
      <w:tr w:rsidR="00DB2256" w:rsidRPr="00DB2256" w:rsidTr="00DB2256">
        <w:tc>
          <w:tcPr>
            <w:tcW w:w="4110" w:type="dxa"/>
            <w:gridSpan w:val="2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1</w:t>
            </w:r>
          </w:p>
        </w:tc>
      </w:tr>
      <w:tr w:rsidR="00DB2256" w:rsidRPr="00DB2256" w:rsidTr="00DB2256"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56" w:rsidRPr="00DB2256" w:rsidRDefault="00DB2256" w:rsidP="00DB2256">
            <w:pPr>
              <w:widowControl/>
              <w:tabs>
                <w:tab w:val="left" w:pos="4500"/>
                <w:tab w:val="left" w:pos="9180"/>
                <w:tab w:val="left" w:pos="9360"/>
              </w:tabs>
              <w:suppressAutoHyphens w:val="0"/>
              <w:rPr>
                <w:rFonts w:eastAsia="Times New Roman"/>
                <w:bCs/>
                <w:lang w:eastAsia="ru-RU"/>
              </w:rPr>
            </w:pPr>
            <w:r w:rsidRPr="00DB2256">
              <w:rPr>
                <w:rFonts w:eastAsia="Times New Roman"/>
                <w:bCs/>
                <w:color w:val="000000"/>
                <w:lang w:eastAsia="ru-RU"/>
              </w:rPr>
              <w:t>Родной язык</w:t>
            </w:r>
            <w:r w:rsidR="00C02878">
              <w:rPr>
                <w:rFonts w:eastAsia="Times New Roman"/>
                <w:bCs/>
                <w:color w:val="000000"/>
                <w:lang w:eastAsia="ru-RU"/>
              </w:rPr>
              <w:t xml:space="preserve"> (русский)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0,5</w:t>
            </w:r>
          </w:p>
        </w:tc>
        <w:tc>
          <w:tcPr>
            <w:tcW w:w="1049" w:type="dxa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1,5</w:t>
            </w:r>
          </w:p>
        </w:tc>
      </w:tr>
      <w:tr w:rsidR="00DB2256" w:rsidRPr="00DB2256" w:rsidTr="00DB2256"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="Times New Roman"/>
                <w:lang w:eastAsia="ru-RU"/>
              </w:rPr>
              <w:t>Родная литература</w:t>
            </w:r>
            <w:r w:rsidR="00C02878">
              <w:rPr>
                <w:rFonts w:eastAsia="Times New Roman"/>
                <w:lang w:eastAsia="ru-RU"/>
              </w:rPr>
              <w:t xml:space="preserve"> (русская)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-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0,5</w:t>
            </w:r>
          </w:p>
        </w:tc>
        <w:tc>
          <w:tcPr>
            <w:tcW w:w="1049" w:type="dxa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1,5</w:t>
            </w:r>
          </w:p>
        </w:tc>
      </w:tr>
      <w:tr w:rsidR="00DB2256" w:rsidRPr="00DB2256" w:rsidTr="00DB2256">
        <w:tc>
          <w:tcPr>
            <w:tcW w:w="4110" w:type="dxa"/>
            <w:gridSpan w:val="2"/>
            <w:vAlign w:val="center"/>
          </w:tcPr>
          <w:p w:rsidR="00DB2256" w:rsidRPr="00DB2256" w:rsidRDefault="00DB2256" w:rsidP="00DB2256">
            <w:pPr>
              <w:tabs>
                <w:tab w:val="left" w:pos="4500"/>
                <w:tab w:val="left" w:pos="9180"/>
                <w:tab w:val="left" w:pos="9360"/>
              </w:tabs>
              <w:suppressAutoHyphens w:val="0"/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DB2256">
              <w:rPr>
                <w:rFonts w:eastAsiaTheme="minorEastAsia"/>
                <w:bCs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28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B2256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31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32</w:t>
            </w:r>
          </w:p>
        </w:tc>
        <w:tc>
          <w:tcPr>
            <w:tcW w:w="1049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DB2256" w:rsidRPr="00DB2256" w:rsidRDefault="00DB2256" w:rsidP="00DB2256">
            <w:pPr>
              <w:widowControl/>
              <w:suppressAutoHyphens w:val="0"/>
              <w:jc w:val="center"/>
              <w:rPr>
                <w:rFonts w:eastAsiaTheme="minorEastAsia"/>
                <w:lang w:eastAsia="ru-RU"/>
              </w:rPr>
            </w:pPr>
            <w:r w:rsidRPr="00DB2256">
              <w:rPr>
                <w:rFonts w:eastAsiaTheme="minorEastAsia"/>
                <w:lang w:eastAsia="ru-RU"/>
              </w:rPr>
              <w:t>153</w:t>
            </w:r>
          </w:p>
        </w:tc>
      </w:tr>
    </w:tbl>
    <w:p w:rsidR="00DB2256" w:rsidRDefault="00DB2256" w:rsidP="00DB2256">
      <w:pPr>
        <w:widowControl/>
        <w:suppressAutoHyphens w:val="0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DB2256" w:rsidRPr="00DB2256" w:rsidRDefault="00DB2256" w:rsidP="00DB2256">
      <w:pPr>
        <w:widowControl/>
        <w:suppressAutoHyphens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DB2256">
        <w:rPr>
          <w:rFonts w:eastAsia="Times New Roman"/>
          <w:b/>
          <w:sz w:val="20"/>
          <w:szCs w:val="20"/>
          <w:lang w:eastAsia="ru-RU"/>
        </w:rPr>
        <w:lastRenderedPageBreak/>
        <w:t>МУНИЦИПАЛЬНОЕ БЮДЖЕТНОЕ ОБЩЕОБРАЗОВАТЕЛЬНОЕ УЧРЕЖДЕНИЕ</w:t>
      </w:r>
    </w:p>
    <w:p w:rsidR="00DB2256" w:rsidRPr="00DB2256" w:rsidRDefault="00DB2256" w:rsidP="00DB2256">
      <w:pPr>
        <w:widowControl/>
        <w:suppressAutoHyphens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DB2256">
        <w:rPr>
          <w:rFonts w:eastAsia="Times New Roman"/>
          <w:b/>
          <w:sz w:val="20"/>
          <w:szCs w:val="20"/>
          <w:lang w:eastAsia="ru-RU"/>
        </w:rPr>
        <w:t xml:space="preserve">КОМБАЙНОВСКАЯ ОСНОВНАЯ ОБЩЕОБРАЗОВАТЕЛЬНАЯ ШКОЛА </w:t>
      </w:r>
    </w:p>
    <w:p w:rsidR="00DB2256" w:rsidRPr="00DB2256" w:rsidRDefault="00DB2256" w:rsidP="00DB2256">
      <w:pPr>
        <w:widowControl/>
        <w:suppressAutoHyphens w:val="0"/>
        <w:spacing w:after="200"/>
        <w:jc w:val="center"/>
        <w:rPr>
          <w:rFonts w:eastAsia="Times New Roman"/>
          <w:b/>
          <w:sz w:val="20"/>
          <w:szCs w:val="20"/>
          <w:lang w:eastAsia="ru-RU"/>
        </w:rPr>
      </w:pPr>
      <w:r w:rsidRPr="00DB2256">
        <w:rPr>
          <w:rFonts w:eastAsia="Times New Roman"/>
          <w:b/>
          <w:sz w:val="20"/>
          <w:szCs w:val="20"/>
          <w:lang w:eastAsia="ru-RU"/>
        </w:rPr>
        <w:t>ИМЕНИ ВОИНА-АФГАНЦА АЛЕКСЕЯ ДЕМЯНИКА</w:t>
      </w:r>
    </w:p>
    <w:p w:rsidR="00DB2256" w:rsidRPr="00DB2256" w:rsidRDefault="00DB2256" w:rsidP="00DB2256">
      <w:pPr>
        <w:widowControl/>
        <w:suppressAutoHyphens w:val="0"/>
        <w:spacing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DB2256">
        <w:rPr>
          <w:rFonts w:eastAsia="Times New Roman"/>
          <w:b/>
          <w:sz w:val="32"/>
          <w:szCs w:val="32"/>
          <w:lang w:eastAsia="ru-RU"/>
        </w:rPr>
        <w:t>ПРИЛОЖЕНИЕ № 1</w:t>
      </w:r>
    </w:p>
    <w:p w:rsidR="00DB2256" w:rsidRPr="00DB2256" w:rsidRDefault="00DB2256" w:rsidP="00DB2256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  <w:r w:rsidRPr="00DB2256">
        <w:rPr>
          <w:rFonts w:eastAsia="Times New Roman"/>
          <w:b/>
          <w:sz w:val="28"/>
          <w:szCs w:val="28"/>
          <w:lang w:eastAsia="ru-RU"/>
        </w:rPr>
        <w:t xml:space="preserve">Формы и периодичность проведения промежуточной аттестации </w:t>
      </w:r>
    </w:p>
    <w:p w:rsidR="00DB2256" w:rsidRPr="00DB2256" w:rsidRDefault="00DB2256" w:rsidP="00E17613">
      <w:pPr>
        <w:widowControl/>
        <w:suppressAutoHyphens w:val="0"/>
        <w:spacing w:after="240"/>
        <w:jc w:val="center"/>
        <w:rPr>
          <w:rFonts w:eastAsia="Times New Roman"/>
          <w:lang w:eastAsia="ru-RU"/>
        </w:rPr>
      </w:pPr>
      <w:r w:rsidRPr="00DB2256">
        <w:rPr>
          <w:rFonts w:eastAsia="Times New Roman"/>
          <w:b/>
          <w:sz w:val="28"/>
          <w:szCs w:val="28"/>
          <w:lang w:eastAsia="ru-RU"/>
        </w:rPr>
        <w:t>по уровням образования, классам и учебным предметам</w:t>
      </w:r>
    </w:p>
    <w:p w:rsidR="00DB2256" w:rsidRPr="00DB2256" w:rsidRDefault="00DB2256" w:rsidP="00DB2256">
      <w:pPr>
        <w:widowControl/>
        <w:suppressAutoHyphens w:val="0"/>
        <w:spacing w:after="240"/>
        <w:jc w:val="center"/>
        <w:rPr>
          <w:rFonts w:eastAsia="Times New Roman"/>
          <w:b/>
          <w:sz w:val="28"/>
          <w:szCs w:val="28"/>
          <w:lang w:eastAsia="ru-RU"/>
        </w:rPr>
      </w:pPr>
      <w:r w:rsidRPr="00DB2256">
        <w:rPr>
          <w:rFonts w:eastAsia="Times New Roman"/>
          <w:b/>
          <w:sz w:val="28"/>
          <w:szCs w:val="28"/>
          <w:lang w:eastAsia="ru-RU"/>
        </w:rPr>
        <w:t xml:space="preserve">Основное общее образование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163"/>
        <w:gridCol w:w="4098"/>
        <w:gridCol w:w="2345"/>
      </w:tblGrid>
      <w:tr w:rsidR="00BA2344" w:rsidRPr="00DB2256" w:rsidTr="00BA2344">
        <w:tc>
          <w:tcPr>
            <w:tcW w:w="888" w:type="dxa"/>
            <w:shd w:val="clear" w:color="auto" w:fill="auto"/>
            <w:vAlign w:val="center"/>
          </w:tcPr>
          <w:p w:rsidR="00BA2344" w:rsidRPr="00B7178A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7178A">
              <w:rPr>
                <w:rFonts w:eastAsia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BA2344" w:rsidRPr="00B7178A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7178A">
              <w:rPr>
                <w:rFonts w:eastAsia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BA2344" w:rsidRPr="00B7178A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7178A">
              <w:rPr>
                <w:rFonts w:eastAsia="Times New Roman"/>
                <w:b/>
                <w:sz w:val="28"/>
                <w:szCs w:val="28"/>
                <w:lang w:eastAsia="ru-RU"/>
              </w:rPr>
              <w:t>Форма промежуточной аттестации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BA2344" w:rsidRPr="00B7178A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7178A">
              <w:rPr>
                <w:rFonts w:eastAsia="Times New Roman"/>
                <w:b/>
                <w:sz w:val="28"/>
                <w:szCs w:val="28"/>
                <w:lang w:eastAsia="ru-RU"/>
              </w:rPr>
              <w:t>Периодичность промежуточной аттестации</w:t>
            </w:r>
          </w:p>
        </w:tc>
      </w:tr>
      <w:tr w:rsidR="00BA2344" w:rsidRPr="00DB2256" w:rsidTr="00BA2344">
        <w:tc>
          <w:tcPr>
            <w:tcW w:w="888" w:type="dxa"/>
            <w:vMerge w:val="restart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Русский язык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Литература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Тестовая работа с мини-сочинением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Иностранный язык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Математика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 xml:space="preserve">История 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Технология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Физическая культура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Сдача нормативов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 w:val="restart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Русский язык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Литература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 xml:space="preserve">Тестовая работа 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Иностранный язык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Математика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 xml:space="preserve">История 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Технология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Физическая культура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Сдача нормативов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 w:val="restart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Русский язык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Литература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Тестовая работа с мини-сочинением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Иностранный язык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Математика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История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География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Физика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Биология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Технология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Физическая культура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Сдача нормативов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 w:val="restart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Русский язык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Литература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 xml:space="preserve">Тестовая работа 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Иностранный язык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Математика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История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География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Физика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Химия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rPr>
          <w:trHeight w:val="274"/>
        </w:trPr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Биология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Физическая культура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Сдача нормативов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 w:val="restart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Русский язык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Диктант с грамматическим заданием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Литература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 xml:space="preserve">Тестовая работа 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Иностранный язык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Математика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четверть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Информатика и ИКТ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 xml:space="preserve">История 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География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Экспертная оценка проекта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Физика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Химия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Биология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Тестовая работа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 xml:space="preserve">1 раз в конце </w:t>
            </w:r>
            <w:r w:rsidRPr="00DB225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</w:tr>
      <w:tr w:rsidR="00BA2344" w:rsidRPr="00DB2256" w:rsidTr="00BA2344">
        <w:tc>
          <w:tcPr>
            <w:tcW w:w="888" w:type="dxa"/>
            <w:vMerge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3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lang w:eastAsia="ru-RU"/>
              </w:rPr>
            </w:pPr>
            <w:r w:rsidRPr="00DB2256">
              <w:rPr>
                <w:rFonts w:eastAsia="Times New Roman"/>
                <w:sz w:val="28"/>
                <w:lang w:eastAsia="ru-RU"/>
              </w:rPr>
              <w:t>Физическая культура</w:t>
            </w:r>
          </w:p>
        </w:tc>
        <w:tc>
          <w:tcPr>
            <w:tcW w:w="4161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Сдача нормативов</w:t>
            </w:r>
          </w:p>
        </w:tc>
        <w:tc>
          <w:tcPr>
            <w:tcW w:w="2349" w:type="dxa"/>
            <w:shd w:val="clear" w:color="auto" w:fill="auto"/>
          </w:tcPr>
          <w:p w:rsidR="00BA2344" w:rsidRPr="00DB2256" w:rsidRDefault="00BA2344" w:rsidP="00BA2344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DB2256">
              <w:rPr>
                <w:rFonts w:eastAsia="Times New Roman"/>
                <w:sz w:val="28"/>
                <w:szCs w:val="28"/>
                <w:lang w:eastAsia="ru-RU"/>
              </w:rPr>
              <w:t>1 раз в конце года</w:t>
            </w:r>
          </w:p>
        </w:tc>
      </w:tr>
    </w:tbl>
    <w:p w:rsidR="00DB2256" w:rsidRPr="00DB2256" w:rsidRDefault="00DB2256" w:rsidP="00DB2256">
      <w:pPr>
        <w:widowControl/>
        <w:suppressAutoHyphens w:val="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DB2256" w:rsidRPr="00DB2256" w:rsidRDefault="00DB2256" w:rsidP="00DB2256">
      <w:pPr>
        <w:widowControl/>
        <w:suppressAutoHyphens w:val="0"/>
        <w:spacing w:after="200"/>
        <w:ind w:firstLine="709"/>
        <w:jc w:val="both"/>
        <w:rPr>
          <w:rFonts w:eastAsia="Calibri"/>
          <w:sz w:val="28"/>
          <w:szCs w:val="22"/>
        </w:rPr>
      </w:pPr>
      <w:r w:rsidRPr="00DB2256">
        <w:rPr>
          <w:rFonts w:eastAsia="Calibri"/>
          <w:sz w:val="28"/>
          <w:szCs w:val="22"/>
        </w:rPr>
        <w:t xml:space="preserve">В соответствии с требованиями ФГОС приоритетными в диагностике становятся новые формы работы – </w:t>
      </w:r>
      <w:proofErr w:type="spellStart"/>
      <w:r w:rsidRPr="00DB2256">
        <w:rPr>
          <w:rFonts w:eastAsia="Calibri"/>
          <w:sz w:val="28"/>
          <w:szCs w:val="22"/>
        </w:rPr>
        <w:t>метапредметные</w:t>
      </w:r>
      <w:proofErr w:type="spellEnd"/>
      <w:r w:rsidRPr="00DB2256">
        <w:rPr>
          <w:rFonts w:eastAsia="Calibri"/>
          <w:sz w:val="28"/>
          <w:szCs w:val="22"/>
        </w:rPr>
        <w:t xml:space="preserve"> диагностические работы. </w:t>
      </w:r>
      <w:proofErr w:type="spellStart"/>
      <w:r w:rsidRPr="00DB2256">
        <w:rPr>
          <w:rFonts w:eastAsia="Calibri"/>
          <w:sz w:val="28"/>
          <w:szCs w:val="22"/>
        </w:rPr>
        <w:t>Метапредметные</w:t>
      </w:r>
      <w:proofErr w:type="spellEnd"/>
      <w:r w:rsidRPr="00DB2256">
        <w:rPr>
          <w:rFonts w:eastAsia="Calibri"/>
          <w:sz w:val="28"/>
          <w:szCs w:val="22"/>
        </w:rPr>
        <w:t xml:space="preserve"> диагностические работы составляются из </w:t>
      </w:r>
      <w:proofErr w:type="spellStart"/>
      <w:r w:rsidRPr="00DB2256">
        <w:rPr>
          <w:rFonts w:eastAsia="Calibri"/>
          <w:sz w:val="28"/>
          <w:szCs w:val="22"/>
        </w:rPr>
        <w:t>компетентностных</w:t>
      </w:r>
      <w:proofErr w:type="spellEnd"/>
      <w:r w:rsidRPr="00DB2256">
        <w:rPr>
          <w:rFonts w:eastAsia="Calibri"/>
          <w:sz w:val="28"/>
          <w:szCs w:val="22"/>
        </w:rPr>
        <w:t xml:space="preserve"> заданий, требующих от ученика не только познавательных, но и регулятивных и коммуникативных действий. </w:t>
      </w:r>
      <w:r w:rsidRPr="00DB2256">
        <w:rPr>
          <w:rFonts w:eastAsia="Times New Roman"/>
          <w:color w:val="000000"/>
          <w:sz w:val="28"/>
          <w:szCs w:val="22"/>
          <w:lang w:eastAsia="ru-RU"/>
        </w:rPr>
        <w:t xml:space="preserve">Уровень </w:t>
      </w:r>
      <w:proofErr w:type="spellStart"/>
      <w:r w:rsidRPr="00DB2256">
        <w:rPr>
          <w:rFonts w:eastAsia="Times New Roman"/>
          <w:color w:val="000000"/>
          <w:sz w:val="28"/>
          <w:szCs w:val="22"/>
          <w:lang w:eastAsia="ru-RU"/>
        </w:rPr>
        <w:t>сформированности</w:t>
      </w:r>
      <w:proofErr w:type="spellEnd"/>
      <w:r w:rsidRPr="00DB2256">
        <w:rPr>
          <w:rFonts w:eastAsia="Times New Roman"/>
          <w:color w:val="000000"/>
          <w:sz w:val="28"/>
          <w:szCs w:val="22"/>
          <w:lang w:eastAsia="ru-RU"/>
        </w:rPr>
        <w:t xml:space="preserve"> </w:t>
      </w:r>
      <w:proofErr w:type="gramStart"/>
      <w:r w:rsidRPr="00DB2256">
        <w:rPr>
          <w:rFonts w:eastAsia="Times New Roman"/>
          <w:color w:val="000000"/>
          <w:sz w:val="28"/>
          <w:szCs w:val="22"/>
          <w:lang w:eastAsia="ru-RU"/>
        </w:rPr>
        <w:t>УУД  проверяется</w:t>
      </w:r>
      <w:proofErr w:type="gramEnd"/>
      <w:r w:rsidRPr="00DB2256">
        <w:rPr>
          <w:rFonts w:eastAsia="Times New Roman"/>
          <w:color w:val="000000"/>
          <w:sz w:val="28"/>
          <w:szCs w:val="22"/>
          <w:lang w:eastAsia="ru-RU"/>
        </w:rPr>
        <w:t xml:space="preserve"> в форме </w:t>
      </w:r>
      <w:r w:rsidRPr="00DB2256">
        <w:rPr>
          <w:rFonts w:eastAsia="Times New Roman"/>
          <w:b/>
          <w:color w:val="000000"/>
          <w:sz w:val="28"/>
          <w:szCs w:val="22"/>
          <w:lang w:eastAsia="ru-RU"/>
        </w:rPr>
        <w:t>комплексной работы</w:t>
      </w:r>
      <w:r w:rsidR="00E17613">
        <w:rPr>
          <w:rFonts w:eastAsia="Times New Roman"/>
          <w:color w:val="000000"/>
          <w:sz w:val="28"/>
          <w:szCs w:val="22"/>
          <w:lang w:eastAsia="ru-RU"/>
        </w:rPr>
        <w:t xml:space="preserve"> по итогам года в 5</w:t>
      </w:r>
      <w:r w:rsidRPr="00DB2256">
        <w:rPr>
          <w:rFonts w:eastAsia="Times New Roman"/>
          <w:color w:val="000000"/>
          <w:sz w:val="28"/>
          <w:szCs w:val="22"/>
          <w:lang w:eastAsia="ru-RU"/>
        </w:rPr>
        <w:t>-9 классах по русскому языку, математике, литературному чтению, окружающему миру, биологии, истории, географии.</w:t>
      </w:r>
    </w:p>
    <w:p w:rsidR="00DB2256" w:rsidRPr="00DB2256" w:rsidRDefault="00DB2256" w:rsidP="00DB2256">
      <w:pPr>
        <w:widowControl/>
        <w:suppressAutoHyphens w:val="0"/>
        <w:spacing w:after="200"/>
        <w:ind w:firstLine="709"/>
        <w:jc w:val="both"/>
        <w:rPr>
          <w:rFonts w:eastAsia="Calibri"/>
          <w:sz w:val="28"/>
          <w:szCs w:val="22"/>
        </w:rPr>
      </w:pPr>
      <w:r w:rsidRPr="00DB2256">
        <w:rPr>
          <w:rFonts w:eastAsia="Calibri"/>
          <w:sz w:val="28"/>
          <w:szCs w:val="22"/>
        </w:rPr>
        <w:t>Форма письменной контрольной работы дополняется новыми формами контроля результатов, как:</w:t>
      </w:r>
    </w:p>
    <w:p w:rsidR="00DB2256" w:rsidRPr="00DB2256" w:rsidRDefault="00DB2256" w:rsidP="00DB225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2"/>
        </w:rPr>
      </w:pPr>
      <w:r w:rsidRPr="00DB2256">
        <w:rPr>
          <w:rFonts w:eastAsia="Calibri"/>
          <w:sz w:val="28"/>
          <w:szCs w:val="22"/>
        </w:rPr>
        <w:t>целенаправленное наблюдение (фиксация проявляемых ученикам действий и качеств по заданным параметрам);</w:t>
      </w:r>
    </w:p>
    <w:p w:rsidR="00DB2256" w:rsidRPr="00DB2256" w:rsidRDefault="00DB2256" w:rsidP="00DB225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2"/>
        </w:rPr>
      </w:pPr>
      <w:r w:rsidRPr="00DB2256">
        <w:rPr>
          <w:rFonts w:eastAsia="Calibri"/>
          <w:sz w:val="28"/>
          <w:szCs w:val="22"/>
        </w:rPr>
        <w:t xml:space="preserve">самооценка ученика по принятым формам (например, лист с вопросами по </w:t>
      </w:r>
      <w:proofErr w:type="spellStart"/>
      <w:r w:rsidRPr="00DB2256">
        <w:rPr>
          <w:rFonts w:eastAsia="Calibri"/>
          <w:sz w:val="28"/>
          <w:szCs w:val="22"/>
        </w:rPr>
        <w:t>саморефлексии</w:t>
      </w:r>
      <w:proofErr w:type="spellEnd"/>
      <w:r w:rsidRPr="00DB2256">
        <w:rPr>
          <w:rFonts w:eastAsia="Calibri"/>
          <w:sz w:val="28"/>
          <w:szCs w:val="22"/>
        </w:rPr>
        <w:t xml:space="preserve"> конкретной деятельности);</w:t>
      </w:r>
    </w:p>
    <w:p w:rsidR="00DB2256" w:rsidRPr="00DB2256" w:rsidRDefault="00DB2256" w:rsidP="00DB225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/>
        <w:contextualSpacing/>
        <w:jc w:val="both"/>
        <w:rPr>
          <w:rFonts w:eastAsia="Calibri"/>
          <w:sz w:val="28"/>
          <w:szCs w:val="22"/>
        </w:rPr>
      </w:pPr>
      <w:r w:rsidRPr="00DB2256">
        <w:rPr>
          <w:rFonts w:eastAsia="Calibri"/>
          <w:sz w:val="28"/>
          <w:szCs w:val="22"/>
        </w:rPr>
        <w:t>результаты учебных проектов;</w:t>
      </w:r>
    </w:p>
    <w:p w:rsidR="00DB2256" w:rsidRPr="00DB2256" w:rsidRDefault="00DB2256" w:rsidP="00DB2256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40"/>
        <w:contextualSpacing/>
        <w:jc w:val="both"/>
        <w:rPr>
          <w:rFonts w:eastAsia="Calibri"/>
          <w:sz w:val="28"/>
          <w:szCs w:val="22"/>
        </w:rPr>
      </w:pPr>
      <w:r w:rsidRPr="00DB2256">
        <w:rPr>
          <w:rFonts w:eastAsia="Calibri"/>
          <w:sz w:val="28"/>
          <w:szCs w:val="22"/>
        </w:rPr>
        <w:t xml:space="preserve">результаты разнообразных </w:t>
      </w:r>
      <w:proofErr w:type="spellStart"/>
      <w:r w:rsidRPr="00DB2256">
        <w:rPr>
          <w:rFonts w:eastAsia="Calibri"/>
          <w:sz w:val="28"/>
          <w:szCs w:val="22"/>
        </w:rPr>
        <w:t>внеучебных</w:t>
      </w:r>
      <w:proofErr w:type="spellEnd"/>
      <w:r w:rsidRPr="00DB2256">
        <w:rPr>
          <w:rFonts w:eastAsia="Calibri"/>
          <w:sz w:val="28"/>
          <w:szCs w:val="22"/>
        </w:rPr>
        <w:t xml:space="preserve"> и внешкольных работ, достижений учеников.</w:t>
      </w:r>
    </w:p>
    <w:p w:rsidR="00DB2256" w:rsidRPr="00DB2256" w:rsidRDefault="00DB2256" w:rsidP="00DB2256">
      <w:pPr>
        <w:widowControl/>
        <w:suppressAutoHyphens w:val="0"/>
        <w:ind w:firstLine="709"/>
        <w:jc w:val="both"/>
        <w:rPr>
          <w:rFonts w:eastAsia="Calibri"/>
          <w:sz w:val="16"/>
          <w:szCs w:val="22"/>
        </w:rPr>
      </w:pPr>
    </w:p>
    <w:p w:rsidR="00DB2256" w:rsidRPr="00DB2256" w:rsidRDefault="00DB2256" w:rsidP="00DB2256">
      <w:pPr>
        <w:widowControl/>
        <w:suppressAutoHyphens w:val="0"/>
        <w:spacing w:after="200"/>
        <w:ind w:firstLine="709"/>
        <w:jc w:val="both"/>
        <w:rPr>
          <w:rFonts w:eastAsia="Calibri"/>
          <w:sz w:val="28"/>
          <w:szCs w:val="22"/>
        </w:rPr>
      </w:pPr>
      <w:r w:rsidRPr="00DB2256">
        <w:rPr>
          <w:rFonts w:eastAsia="Calibri"/>
          <w:sz w:val="28"/>
          <w:szCs w:val="22"/>
        </w:rPr>
        <w:t>Все формы аттестации проводятся во время учебных занятий в рамках учебного расписания. Продолжительность контрольного мероприятия не превышает времени, отведенного на 1-2 стандартных урока.</w:t>
      </w:r>
    </w:p>
    <w:p w:rsidR="00DB2256" w:rsidRPr="00D3628A" w:rsidRDefault="00DB2256">
      <w:pPr>
        <w:widowControl/>
        <w:suppressAutoHyphens w:val="0"/>
        <w:ind w:left="4536"/>
        <w:jc w:val="both"/>
        <w:rPr>
          <w:rFonts w:eastAsia="Times New Roman"/>
          <w:sz w:val="28"/>
          <w:szCs w:val="22"/>
          <w:lang w:eastAsia="ru-RU"/>
        </w:rPr>
      </w:pPr>
    </w:p>
    <w:sectPr w:rsidR="00DB2256" w:rsidRPr="00D3628A" w:rsidSect="00805AE6">
      <w:pgSz w:w="11906" w:h="16838"/>
      <w:pgMar w:top="567" w:right="850" w:bottom="567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F8D"/>
    <w:multiLevelType w:val="hybridMultilevel"/>
    <w:tmpl w:val="BE3CA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4738"/>
    <w:multiLevelType w:val="hybridMultilevel"/>
    <w:tmpl w:val="BC384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548B"/>
    <w:multiLevelType w:val="hybridMultilevel"/>
    <w:tmpl w:val="5E487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66278"/>
    <w:multiLevelType w:val="hybridMultilevel"/>
    <w:tmpl w:val="2A78C3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C039F"/>
    <w:multiLevelType w:val="hybridMultilevel"/>
    <w:tmpl w:val="18F49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46D15"/>
    <w:multiLevelType w:val="hybridMultilevel"/>
    <w:tmpl w:val="21D40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D1AA5"/>
    <w:multiLevelType w:val="hybridMultilevel"/>
    <w:tmpl w:val="AD507E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00BBF"/>
    <w:multiLevelType w:val="hybridMultilevel"/>
    <w:tmpl w:val="89F27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57D3"/>
    <w:multiLevelType w:val="hybridMultilevel"/>
    <w:tmpl w:val="278A4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9C5"/>
    <w:rsid w:val="000442E6"/>
    <w:rsid w:val="000459C5"/>
    <w:rsid w:val="000578C8"/>
    <w:rsid w:val="000729C2"/>
    <w:rsid w:val="0007655D"/>
    <w:rsid w:val="000C122A"/>
    <w:rsid w:val="001035B7"/>
    <w:rsid w:val="001907AF"/>
    <w:rsid w:val="0023040E"/>
    <w:rsid w:val="002627C0"/>
    <w:rsid w:val="002F3BDD"/>
    <w:rsid w:val="002F7039"/>
    <w:rsid w:val="00322698"/>
    <w:rsid w:val="003240C4"/>
    <w:rsid w:val="004A440C"/>
    <w:rsid w:val="005E074B"/>
    <w:rsid w:val="005E334A"/>
    <w:rsid w:val="005F4F82"/>
    <w:rsid w:val="00607603"/>
    <w:rsid w:val="00687AD3"/>
    <w:rsid w:val="00691225"/>
    <w:rsid w:val="007277A9"/>
    <w:rsid w:val="00771C7F"/>
    <w:rsid w:val="007D745B"/>
    <w:rsid w:val="00805AE6"/>
    <w:rsid w:val="00843E3C"/>
    <w:rsid w:val="008475AC"/>
    <w:rsid w:val="00A13784"/>
    <w:rsid w:val="00A679E9"/>
    <w:rsid w:val="00A743F3"/>
    <w:rsid w:val="00AF169B"/>
    <w:rsid w:val="00B6061B"/>
    <w:rsid w:val="00B6693B"/>
    <w:rsid w:val="00BA2344"/>
    <w:rsid w:val="00C02878"/>
    <w:rsid w:val="00C25D92"/>
    <w:rsid w:val="00C50D31"/>
    <w:rsid w:val="00CC690C"/>
    <w:rsid w:val="00CD65D3"/>
    <w:rsid w:val="00D239B6"/>
    <w:rsid w:val="00D3628A"/>
    <w:rsid w:val="00D83506"/>
    <w:rsid w:val="00DB2256"/>
    <w:rsid w:val="00DB3E59"/>
    <w:rsid w:val="00DF1758"/>
    <w:rsid w:val="00E02991"/>
    <w:rsid w:val="00E17613"/>
    <w:rsid w:val="00EB4219"/>
    <w:rsid w:val="00F33E01"/>
    <w:rsid w:val="00F9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803EDE"/>
  <w15:docId w15:val="{BCEB80E8-D2EE-420A-BC8A-7467E5CA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C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C69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69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122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1225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15</Pages>
  <Words>4542</Words>
  <Characters>25894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завуч</cp:lastModifiedBy>
  <cp:revision>62</cp:revision>
  <cp:lastPrinted>2019-12-12T11:26:00Z</cp:lastPrinted>
  <dcterms:created xsi:type="dcterms:W3CDTF">2011-08-10T17:39:00Z</dcterms:created>
  <dcterms:modified xsi:type="dcterms:W3CDTF">2019-12-12T11:31:00Z</dcterms:modified>
</cp:coreProperties>
</file>