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1E" w:rsidRDefault="00B6621E" w:rsidP="0035588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А</w:t>
      </w:r>
      <w:r w:rsidR="0035588C">
        <w:rPr>
          <w:rFonts w:ascii="Bookman Old Style" w:hAnsi="Bookman Old Style"/>
          <w:b/>
          <w:sz w:val="24"/>
          <w:szCs w:val="24"/>
        </w:rPr>
        <w:t>налитическ</w:t>
      </w:r>
      <w:r>
        <w:rPr>
          <w:rFonts w:ascii="Bookman Old Style" w:hAnsi="Bookman Old Style"/>
          <w:b/>
          <w:sz w:val="24"/>
          <w:szCs w:val="24"/>
        </w:rPr>
        <w:t>ая</w:t>
      </w:r>
      <w:r w:rsidR="005B4CD4">
        <w:rPr>
          <w:rFonts w:ascii="Bookman Old Style" w:hAnsi="Bookman Old Style"/>
          <w:b/>
          <w:sz w:val="24"/>
          <w:szCs w:val="24"/>
        </w:rPr>
        <w:t xml:space="preserve"> справка</w:t>
      </w:r>
    </w:p>
    <w:p w:rsidR="00B6621E" w:rsidRDefault="0035588C" w:rsidP="0035588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деятельности уполномоченных по правам ребенка</w:t>
      </w:r>
      <w:r w:rsidR="00B6621E">
        <w:rPr>
          <w:rFonts w:ascii="Bookman Old Style" w:hAnsi="Bookman Old Style"/>
          <w:b/>
          <w:sz w:val="24"/>
          <w:szCs w:val="24"/>
        </w:rPr>
        <w:t xml:space="preserve"> </w:t>
      </w:r>
    </w:p>
    <w:p w:rsidR="0035588C" w:rsidRPr="000A41AA" w:rsidRDefault="0035588C" w:rsidP="0035588C">
      <w:pPr>
        <w:spacing w:line="240" w:lineRule="auto"/>
        <w:contextualSpacing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в </w:t>
      </w:r>
      <w:r w:rsidR="000A41AA" w:rsidRPr="000A41AA">
        <w:rPr>
          <w:rFonts w:ascii="Bookman Old Style" w:hAnsi="Bookman Old Style"/>
          <w:b/>
          <w:sz w:val="24"/>
          <w:szCs w:val="24"/>
          <w:u w:val="single"/>
        </w:rPr>
        <w:t>МБОУ Комбайновской оош им. воина-афганца А. Демяника</w:t>
      </w:r>
    </w:p>
    <w:p w:rsidR="002749E3" w:rsidRPr="002749E3" w:rsidRDefault="002749E3" w:rsidP="0035588C">
      <w:pPr>
        <w:spacing w:line="24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2749E3">
        <w:rPr>
          <w:rFonts w:ascii="Bookman Old Style" w:hAnsi="Bookman Old Style"/>
          <w:b/>
          <w:sz w:val="20"/>
          <w:szCs w:val="20"/>
        </w:rPr>
        <w:t>наименование ОУ</w:t>
      </w:r>
    </w:p>
    <w:p w:rsidR="002749E3" w:rsidRDefault="002749E3" w:rsidP="008505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53907" w:rsidRPr="005E2D56" w:rsidRDefault="00453907" w:rsidP="002749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2D56">
        <w:rPr>
          <w:rFonts w:ascii="Times New Roman" w:eastAsia="Times New Roman" w:hAnsi="Times New Roman"/>
          <w:sz w:val="28"/>
          <w:szCs w:val="28"/>
        </w:rPr>
        <w:t>В работе уполномоченного по защите прав участников образовательного большое внимание уделяется профилактике противоправного поведения подростков, совершенствованию правосознания и правовой культуре.</w:t>
      </w:r>
    </w:p>
    <w:p w:rsidR="005E2D56" w:rsidRDefault="005E2D56" w:rsidP="002772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2D56">
        <w:rPr>
          <w:rFonts w:ascii="Times New Roman" w:eastAsia="Times New Roman" w:hAnsi="Times New Roman"/>
          <w:sz w:val="28"/>
          <w:szCs w:val="28"/>
        </w:rPr>
        <w:t>Работа по формированию правовой культуры ведется в школе не эпизодически, а представляет собой систему. Основную работу по правовому воспитанию учащихся выполняют педагоги и уполномоченный по правам участников образовательного процесса. Одним из условий повышения эффективности правового воспитания является учет возрастных особенностей школьников. Это предполагает в начальном, среднем и высшем звеньях школы дифференциацию средств правового воспитания.</w:t>
      </w:r>
    </w:p>
    <w:p w:rsidR="00453907" w:rsidRDefault="00453907" w:rsidP="008505AE">
      <w:pPr>
        <w:spacing w:after="0" w:line="240" w:lineRule="auto"/>
        <w:rPr>
          <w:rFonts w:ascii="Agency FB" w:eastAsia="Times New Roman" w:hAnsi="Agency FB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целями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школьного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уполномоченного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Agency FB" w:eastAsia="Times New Roman" w:hAnsi="Agency FB"/>
          <w:sz w:val="28"/>
          <w:szCs w:val="28"/>
        </w:rPr>
        <w:t>:</w:t>
      </w:r>
    </w:p>
    <w:p w:rsidR="00453907" w:rsidRDefault="00453907" w:rsidP="008505AE">
      <w:pPr>
        <w:spacing w:after="0" w:line="240" w:lineRule="auto"/>
        <w:rPr>
          <w:rFonts w:ascii="Agency FB" w:eastAsia="Times New Roman" w:hAnsi="Agency FB"/>
          <w:sz w:val="28"/>
          <w:szCs w:val="28"/>
        </w:rPr>
      </w:pPr>
      <w:r>
        <w:rPr>
          <w:rFonts w:ascii="Agency FB" w:eastAsia="Times New Roman" w:hAnsi="Agency FB"/>
          <w:sz w:val="28"/>
          <w:szCs w:val="28"/>
        </w:rPr>
        <w:t xml:space="preserve">•    </w:t>
      </w:r>
      <w:r>
        <w:rPr>
          <w:rFonts w:ascii="Times New Roman" w:eastAsia="Times New Roman" w:hAnsi="Times New Roman"/>
          <w:sz w:val="28"/>
          <w:szCs w:val="28"/>
        </w:rPr>
        <w:t>защита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законных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интересов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учреждении</w:t>
      </w:r>
      <w:r>
        <w:rPr>
          <w:rFonts w:ascii="Agency FB" w:eastAsia="Times New Roman" w:hAnsi="Agency FB"/>
          <w:sz w:val="28"/>
          <w:szCs w:val="28"/>
        </w:rPr>
        <w:t>;</w:t>
      </w:r>
      <w:r>
        <w:rPr>
          <w:rFonts w:ascii="Agency FB" w:eastAsia="Times New Roman" w:hAnsi="Agency FB"/>
          <w:sz w:val="28"/>
          <w:szCs w:val="28"/>
        </w:rPr>
        <w:br/>
        <w:t xml:space="preserve">•    </w:t>
      </w: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пространства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учреждении</w:t>
      </w:r>
      <w:r>
        <w:rPr>
          <w:rFonts w:ascii="Agency FB" w:eastAsia="Times New Roman" w:hAnsi="Agency FB"/>
          <w:sz w:val="28"/>
          <w:szCs w:val="28"/>
        </w:rPr>
        <w:t>;</w:t>
      </w:r>
      <w:r>
        <w:rPr>
          <w:rFonts w:ascii="Agency FB" w:eastAsia="Times New Roman" w:hAnsi="Agency FB"/>
          <w:sz w:val="28"/>
          <w:szCs w:val="28"/>
        </w:rPr>
        <w:br/>
        <w:t xml:space="preserve">•    </w:t>
      </w: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правовой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культуры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сознания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участников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процесса</w:t>
      </w:r>
      <w:r>
        <w:rPr>
          <w:rFonts w:ascii="Agency FB" w:eastAsia="Times New Roman" w:hAnsi="Agency FB"/>
          <w:sz w:val="28"/>
          <w:szCs w:val="28"/>
        </w:rPr>
        <w:t>;</w:t>
      </w:r>
      <w:r>
        <w:rPr>
          <w:rFonts w:ascii="Agency FB" w:eastAsia="Times New Roman" w:hAnsi="Agency FB"/>
          <w:sz w:val="28"/>
          <w:szCs w:val="28"/>
        </w:rPr>
        <w:br/>
        <w:t xml:space="preserve">•    </w:t>
      </w:r>
      <w:r>
        <w:rPr>
          <w:rFonts w:ascii="Times New Roman" w:eastAsia="Times New Roman" w:hAnsi="Times New Roman"/>
          <w:sz w:val="28"/>
          <w:szCs w:val="28"/>
        </w:rPr>
        <w:t>формирование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личности</w:t>
      </w:r>
      <w:r>
        <w:rPr>
          <w:rFonts w:ascii="Agency FB" w:eastAsia="Times New Roman" w:hAnsi="Agency FB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способной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социализации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условиях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гражданского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общества</w:t>
      </w:r>
      <w:r>
        <w:rPr>
          <w:rFonts w:ascii="Agency FB" w:eastAsia="Times New Roman" w:hAnsi="Agency FB"/>
          <w:sz w:val="28"/>
          <w:szCs w:val="28"/>
        </w:rPr>
        <w:t>;</w:t>
      </w:r>
      <w:r>
        <w:rPr>
          <w:rFonts w:ascii="Agency FB" w:eastAsia="Times New Roman" w:hAnsi="Agency FB"/>
          <w:sz w:val="28"/>
          <w:szCs w:val="28"/>
        </w:rPr>
        <w:br/>
        <w:t xml:space="preserve">•    </w:t>
      </w:r>
      <w:r>
        <w:rPr>
          <w:rFonts w:ascii="Times New Roman" w:eastAsia="Times New Roman" w:hAnsi="Times New Roman"/>
          <w:sz w:val="28"/>
          <w:szCs w:val="28"/>
        </w:rPr>
        <w:t>совершенствование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взаимоотношений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участников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процесса</w:t>
      </w:r>
      <w:r>
        <w:rPr>
          <w:rFonts w:ascii="Agency FB" w:eastAsia="Times New Roman" w:hAnsi="Agency FB"/>
          <w:sz w:val="28"/>
          <w:szCs w:val="28"/>
        </w:rPr>
        <w:t xml:space="preserve">. </w:t>
      </w:r>
    </w:p>
    <w:p w:rsidR="00453907" w:rsidRDefault="00453907" w:rsidP="005E2D56">
      <w:pPr>
        <w:spacing w:after="0" w:line="240" w:lineRule="auto"/>
        <w:rPr>
          <w:rFonts w:ascii="Agency FB" w:eastAsia="Times New Roman" w:hAnsi="Agency FB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Основными</w:t>
      </w:r>
      <w:r>
        <w:rPr>
          <w:rFonts w:ascii="Agency FB" w:eastAsia="Times New Roman" w:hAnsi="Agency FB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задачами</w:t>
      </w:r>
      <w:r>
        <w:rPr>
          <w:rFonts w:ascii="Agency FB" w:eastAsia="Times New Roman" w:hAnsi="Agency FB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школьного</w:t>
      </w:r>
      <w:r>
        <w:rPr>
          <w:rFonts w:ascii="Agency FB" w:eastAsia="Times New Roman" w:hAnsi="Agency FB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уполномоченного</w:t>
      </w:r>
      <w:r>
        <w:rPr>
          <w:rFonts w:ascii="Agency FB" w:eastAsia="Times New Roman" w:hAnsi="Agency FB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являются</w:t>
      </w:r>
      <w:r>
        <w:rPr>
          <w:rFonts w:ascii="Agency FB" w:eastAsia="Times New Roman" w:hAnsi="Agency FB"/>
          <w:bCs/>
          <w:sz w:val="28"/>
          <w:szCs w:val="28"/>
        </w:rPr>
        <w:t>:</w:t>
      </w:r>
      <w:r>
        <w:rPr>
          <w:rFonts w:ascii="Agency FB" w:eastAsia="Times New Roman" w:hAnsi="Agency FB"/>
          <w:sz w:val="28"/>
          <w:szCs w:val="28"/>
        </w:rPr>
        <w:br/>
        <w:t>•    </w:t>
      </w:r>
      <w:r>
        <w:rPr>
          <w:rFonts w:ascii="Times New Roman" w:eastAsia="Times New Roman" w:hAnsi="Times New Roman"/>
          <w:sz w:val="28"/>
          <w:szCs w:val="28"/>
        </w:rPr>
        <w:t>всемерное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содействие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восстановлению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нарушенных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</w:t>
      </w:r>
      <w:r>
        <w:rPr>
          <w:rFonts w:ascii="Agency FB" w:eastAsia="Times New Roman" w:hAnsi="Agency FB"/>
          <w:sz w:val="28"/>
          <w:szCs w:val="28"/>
        </w:rPr>
        <w:t>;</w:t>
      </w:r>
      <w:r>
        <w:rPr>
          <w:rFonts w:ascii="Agency FB" w:eastAsia="Times New Roman" w:hAnsi="Agency FB"/>
          <w:sz w:val="28"/>
          <w:szCs w:val="28"/>
        </w:rPr>
        <w:br/>
        <w:t>•    </w:t>
      </w:r>
      <w:r>
        <w:rPr>
          <w:rFonts w:ascii="Times New Roman" w:eastAsia="Times New Roman" w:hAnsi="Times New Roman"/>
          <w:sz w:val="28"/>
          <w:szCs w:val="28"/>
        </w:rPr>
        <w:t>профилактика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нарушений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</w:t>
      </w:r>
      <w:r>
        <w:rPr>
          <w:rFonts w:ascii="Agency FB" w:eastAsia="Times New Roman" w:hAnsi="Agency FB"/>
          <w:sz w:val="28"/>
          <w:szCs w:val="28"/>
        </w:rPr>
        <w:t>;</w:t>
      </w:r>
      <w:r>
        <w:rPr>
          <w:rFonts w:ascii="Agency FB" w:eastAsia="Times New Roman" w:hAnsi="Agency FB"/>
          <w:sz w:val="28"/>
          <w:szCs w:val="28"/>
        </w:rPr>
        <w:br/>
        <w:t>•    </w:t>
      </w:r>
      <w:r>
        <w:rPr>
          <w:rFonts w:ascii="Times New Roman" w:eastAsia="Times New Roman" w:hAnsi="Times New Roman"/>
          <w:sz w:val="28"/>
          <w:szCs w:val="28"/>
        </w:rPr>
        <w:t>оказание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помощи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родителям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трудной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жизненной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ситуации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их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детей</w:t>
      </w:r>
      <w:r>
        <w:rPr>
          <w:rFonts w:ascii="Agency FB" w:eastAsia="Times New Roman" w:hAnsi="Agency FB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регулировании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взаимоотношений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конфликтных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ситуациях</w:t>
      </w:r>
      <w:r>
        <w:rPr>
          <w:rFonts w:ascii="Agency FB" w:eastAsia="Times New Roman" w:hAnsi="Agency FB"/>
          <w:sz w:val="28"/>
          <w:szCs w:val="28"/>
        </w:rPr>
        <w:t>;</w:t>
      </w:r>
      <w:r>
        <w:rPr>
          <w:rFonts w:ascii="Agency FB" w:eastAsia="Times New Roman" w:hAnsi="Agency FB"/>
          <w:sz w:val="28"/>
          <w:szCs w:val="28"/>
        </w:rPr>
        <w:br/>
        <w:t>•    </w:t>
      </w:r>
      <w:r>
        <w:rPr>
          <w:rFonts w:ascii="Times New Roman" w:eastAsia="Times New Roman" w:hAnsi="Times New Roman"/>
          <w:sz w:val="28"/>
          <w:szCs w:val="28"/>
        </w:rPr>
        <w:t>содействие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правовому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просвещению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участников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образовательного</w:t>
      </w:r>
      <w:r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процесса</w:t>
      </w:r>
      <w:r>
        <w:rPr>
          <w:rFonts w:ascii="Agency FB" w:eastAsia="Times New Roman" w:hAnsi="Agency FB"/>
          <w:sz w:val="28"/>
          <w:szCs w:val="28"/>
        </w:rPr>
        <w:t>.</w:t>
      </w:r>
    </w:p>
    <w:p w:rsidR="00CB2284" w:rsidRDefault="005E2D56" w:rsidP="00DE6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E2D56">
        <w:rPr>
          <w:rFonts w:ascii="Times New Roman" w:eastAsia="Times New Roman" w:hAnsi="Times New Roman"/>
          <w:sz w:val="28"/>
          <w:szCs w:val="28"/>
        </w:rPr>
        <w:t xml:space="preserve">В своей деятельности школьный уполномоченный руководствуется </w:t>
      </w:r>
      <w:hyperlink r:id="rId7" w:history="1">
        <w:r w:rsidRPr="005E2D56">
          <w:rPr>
            <w:rFonts w:ascii="Times New Roman" w:eastAsia="Times New Roman" w:hAnsi="Times New Roman"/>
            <w:sz w:val="28"/>
            <w:szCs w:val="28"/>
          </w:rPr>
          <w:t>Конституцией</w:t>
        </w:r>
      </w:hyperlink>
      <w:r w:rsidRPr="005E2D56">
        <w:rPr>
          <w:rFonts w:ascii="Times New Roman" w:eastAsia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5E2D56">
          <w:rPr>
            <w:rFonts w:ascii="Times New Roman" w:eastAsia="Times New Roman" w:hAnsi="Times New Roman"/>
            <w:sz w:val="28"/>
            <w:szCs w:val="28"/>
          </w:rPr>
          <w:t>Конвенцией</w:t>
        </w:r>
      </w:hyperlink>
      <w:r w:rsidRPr="005E2D56">
        <w:rPr>
          <w:rFonts w:ascii="Times New Roman" w:eastAsia="Times New Roman" w:hAnsi="Times New Roman"/>
          <w:sz w:val="28"/>
          <w:szCs w:val="28"/>
        </w:rPr>
        <w:t xml:space="preserve"> ООН о правах ребенка, общепризнанными принципами и нормами международного права, защищающими права и интересы ребенка, Федеральным </w:t>
      </w:r>
      <w:hyperlink r:id="rId9" w:history="1">
        <w:r w:rsidRPr="005E2D5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5E2D56">
        <w:rPr>
          <w:rFonts w:ascii="Times New Roman" w:eastAsia="Times New Roman" w:hAnsi="Times New Roman"/>
          <w:sz w:val="28"/>
          <w:szCs w:val="28"/>
        </w:rPr>
        <w:t xml:space="preserve"> от 24.07.1998 N 124-ФЗ "Об основных гарантиях прав ребенка в Российской Федерации", Федеральным законом от 29.12.2012 № 273-ФЗ «Об образовании в Российской Федерации» и иными нормативными правовыми актами Российской Федерации, нормативными правовыми актами Ростовской области в сфере защиты прав детей, уставом  общеобразовательного учреждения и </w:t>
      </w:r>
      <w:r>
        <w:rPr>
          <w:rFonts w:ascii="Times New Roman" w:eastAsia="Times New Roman" w:hAnsi="Times New Roman"/>
          <w:sz w:val="28"/>
          <w:szCs w:val="28"/>
        </w:rPr>
        <w:t>примерным положением об уполномоченном по правам ребенка в общеобразовательных учреждениях Матвеево-Курганского района Ростовской области</w:t>
      </w:r>
      <w:r w:rsidRPr="005E2D56">
        <w:rPr>
          <w:rFonts w:ascii="Times New Roman" w:eastAsia="Times New Roman" w:hAnsi="Times New Roman"/>
          <w:sz w:val="28"/>
          <w:szCs w:val="28"/>
        </w:rPr>
        <w:t>.</w:t>
      </w:r>
    </w:p>
    <w:p w:rsidR="005E2D56" w:rsidRPr="00CB2284" w:rsidRDefault="005E2D56" w:rsidP="0085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E2D56">
        <w:rPr>
          <w:rFonts w:ascii="Times New Roman" w:eastAsia="Times New Roman" w:hAnsi="Times New Roman"/>
          <w:sz w:val="28"/>
          <w:szCs w:val="28"/>
        </w:rPr>
        <w:t xml:space="preserve">В настоящее время в </w:t>
      </w:r>
      <w:r w:rsidR="002749E3">
        <w:rPr>
          <w:rFonts w:ascii="Times New Roman" w:eastAsia="Times New Roman" w:hAnsi="Times New Roman"/>
          <w:sz w:val="28"/>
          <w:szCs w:val="28"/>
        </w:rPr>
        <w:t>школе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 работает </w:t>
      </w:r>
      <w:r w:rsidR="002749E3">
        <w:rPr>
          <w:rFonts w:ascii="Times New Roman" w:eastAsia="Times New Roman" w:hAnsi="Times New Roman"/>
          <w:sz w:val="28"/>
          <w:szCs w:val="28"/>
        </w:rPr>
        <w:t>ш</w:t>
      </w:r>
      <w:r w:rsidRPr="005E2D56">
        <w:rPr>
          <w:rFonts w:ascii="Times New Roman" w:eastAsia="Times New Roman" w:hAnsi="Times New Roman"/>
          <w:sz w:val="28"/>
          <w:szCs w:val="28"/>
        </w:rPr>
        <w:t>кольны</w:t>
      </w:r>
      <w:r w:rsidR="002749E3">
        <w:rPr>
          <w:rFonts w:ascii="Times New Roman" w:eastAsia="Times New Roman" w:hAnsi="Times New Roman"/>
          <w:sz w:val="28"/>
          <w:szCs w:val="28"/>
        </w:rPr>
        <w:t>й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 уполномоченны</w:t>
      </w:r>
      <w:r w:rsidR="002749E3">
        <w:rPr>
          <w:rFonts w:ascii="Times New Roman" w:eastAsia="Times New Roman" w:hAnsi="Times New Roman"/>
          <w:sz w:val="28"/>
          <w:szCs w:val="28"/>
        </w:rPr>
        <w:t xml:space="preserve">й </w:t>
      </w:r>
      <w:r w:rsidR="000A41AA" w:rsidRPr="000A41AA">
        <w:rPr>
          <w:rFonts w:ascii="Times New Roman" w:eastAsia="Times New Roman" w:hAnsi="Times New Roman"/>
          <w:sz w:val="28"/>
          <w:szCs w:val="28"/>
          <w:u w:val="single"/>
        </w:rPr>
        <w:t>Сивопляс Татьяна Валерьевна</w:t>
      </w:r>
      <w:r w:rsidR="000A41AA">
        <w:rPr>
          <w:rFonts w:ascii="Times New Roman" w:eastAsia="Times New Roman" w:hAnsi="Times New Roman"/>
          <w:sz w:val="28"/>
          <w:szCs w:val="28"/>
        </w:rPr>
        <w:t xml:space="preserve"> со стажем 3 года</w:t>
      </w:r>
      <w:r w:rsidRPr="005E2D56">
        <w:rPr>
          <w:rFonts w:ascii="Times New Roman" w:eastAsia="Times New Roman" w:hAnsi="Times New Roman"/>
          <w:sz w:val="28"/>
          <w:szCs w:val="28"/>
        </w:rPr>
        <w:t>.</w:t>
      </w:r>
    </w:p>
    <w:p w:rsidR="005E2D56" w:rsidRPr="005E2D56" w:rsidRDefault="005E2D56" w:rsidP="00850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2D56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227A">
        <w:rPr>
          <w:rFonts w:ascii="Times New Roman" w:eastAsia="Times New Roman" w:hAnsi="Times New Roman"/>
          <w:sz w:val="28"/>
          <w:szCs w:val="28"/>
        </w:rPr>
        <w:t>ноябре 2019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309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проведены выборы школьных уполномоченных по правам ребенка в </w:t>
      </w:r>
      <w:r w:rsidR="002749E3">
        <w:rPr>
          <w:rFonts w:ascii="Times New Roman" w:eastAsia="Times New Roman" w:hAnsi="Times New Roman"/>
          <w:sz w:val="28"/>
          <w:szCs w:val="28"/>
        </w:rPr>
        <w:t>обще</w:t>
      </w:r>
      <w:r w:rsidRPr="005E2D56">
        <w:rPr>
          <w:rFonts w:ascii="Times New Roman" w:eastAsia="Times New Roman" w:hAnsi="Times New Roman"/>
          <w:sz w:val="28"/>
          <w:szCs w:val="28"/>
        </w:rPr>
        <w:t>образовательн</w:t>
      </w:r>
      <w:r w:rsidR="002749E3">
        <w:rPr>
          <w:rFonts w:ascii="Times New Roman" w:eastAsia="Times New Roman" w:hAnsi="Times New Roman"/>
          <w:sz w:val="28"/>
          <w:szCs w:val="28"/>
        </w:rPr>
        <w:t>ом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 w:rsidR="002749E3">
        <w:rPr>
          <w:rFonts w:ascii="Times New Roman" w:eastAsia="Times New Roman" w:hAnsi="Times New Roman"/>
          <w:sz w:val="28"/>
          <w:szCs w:val="28"/>
        </w:rPr>
        <w:t>и</w:t>
      </w:r>
      <w:r w:rsidRPr="005E2D56">
        <w:rPr>
          <w:rFonts w:ascii="Times New Roman" w:eastAsia="Times New Roman" w:hAnsi="Times New Roman"/>
          <w:sz w:val="28"/>
          <w:szCs w:val="28"/>
        </w:rPr>
        <w:t>.</w:t>
      </w:r>
    </w:p>
    <w:p w:rsidR="00AB0C70" w:rsidRDefault="00AB0C70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Статистические данные:</w:t>
      </w:r>
    </w:p>
    <w:p w:rsidR="005E000B" w:rsidRDefault="005E000B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BA03B9" w:rsidRDefault="00BA03B9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88"/>
        <w:gridCol w:w="2504"/>
        <w:gridCol w:w="2052"/>
        <w:gridCol w:w="1588"/>
      </w:tblGrid>
      <w:tr w:rsidR="002749E3" w:rsidTr="002749E3">
        <w:tc>
          <w:tcPr>
            <w:tcW w:w="1384" w:type="dxa"/>
          </w:tcPr>
          <w:p w:rsidR="002749E3" w:rsidRPr="00AB0C70" w:rsidRDefault="002749E3" w:rsidP="00952F8E">
            <w:pPr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Общее количество обучающихся в </w:t>
            </w:r>
            <w:r w:rsidR="00952F8E">
              <w:rPr>
                <w:rFonts w:ascii="Bookman Old Style" w:hAnsi="Bookman Old Style"/>
                <w:sz w:val="16"/>
                <w:szCs w:val="16"/>
              </w:rPr>
              <w:t>МБОУ</w:t>
            </w:r>
          </w:p>
        </w:tc>
        <w:tc>
          <w:tcPr>
            <w:tcW w:w="1410" w:type="dxa"/>
          </w:tcPr>
          <w:p w:rsidR="002749E3" w:rsidRPr="00AB0C70" w:rsidRDefault="002749E3" w:rsidP="00BA03B9">
            <w:pPr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Количество действующих школьных уполномоченных</w:t>
            </w:r>
          </w:p>
        </w:tc>
        <w:tc>
          <w:tcPr>
            <w:tcW w:w="2206" w:type="dxa"/>
          </w:tcPr>
          <w:p w:rsidR="002749E3" w:rsidRPr="00AB0C70" w:rsidRDefault="002749E3" w:rsidP="00BA03B9">
            <w:pPr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B0C70">
              <w:rPr>
                <w:rFonts w:ascii="Bookman Old Style" w:hAnsi="Bookman Old Style"/>
                <w:sz w:val="16"/>
                <w:szCs w:val="16"/>
              </w:rPr>
              <w:t>Полное название нормативного акта,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регламентирую</w:t>
            </w:r>
            <w:r w:rsidR="00952F8E">
              <w:rPr>
                <w:rFonts w:ascii="Bookman Old Style" w:hAnsi="Bookman Old Style"/>
                <w:sz w:val="16"/>
                <w:szCs w:val="16"/>
              </w:rPr>
              <w:t>щего деятельность уполномоченного</w:t>
            </w:r>
          </w:p>
        </w:tc>
        <w:tc>
          <w:tcPr>
            <w:tcW w:w="1813" w:type="dxa"/>
          </w:tcPr>
          <w:p w:rsidR="002749E3" w:rsidRPr="00AB0C70" w:rsidRDefault="002749E3" w:rsidP="00BA03B9">
            <w:pPr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Дата избрания уполномоченных/дата их последнего специализированного обучения</w:t>
            </w:r>
          </w:p>
        </w:tc>
        <w:tc>
          <w:tcPr>
            <w:tcW w:w="1410" w:type="dxa"/>
          </w:tcPr>
          <w:p w:rsidR="002749E3" w:rsidRPr="00AB0C70" w:rsidRDefault="002749E3" w:rsidP="00BA03B9">
            <w:pPr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Форма организации уполномоченных (МО, ОО, Совет, др.)</w:t>
            </w:r>
          </w:p>
        </w:tc>
      </w:tr>
      <w:tr w:rsidR="002749E3" w:rsidTr="002749E3">
        <w:tc>
          <w:tcPr>
            <w:tcW w:w="1384" w:type="dxa"/>
          </w:tcPr>
          <w:p w:rsidR="002749E3" w:rsidRDefault="002749E3" w:rsidP="00BA03B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2749E3" w:rsidRDefault="002749E3" w:rsidP="00BA03B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2749E3" w:rsidRDefault="002749E3" w:rsidP="00BA03B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2749E3" w:rsidRDefault="002749E3" w:rsidP="00BA03B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2749E3" w:rsidRDefault="002749E3" w:rsidP="00BA03B9">
            <w:pPr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2749E3" w:rsidTr="002749E3">
        <w:tc>
          <w:tcPr>
            <w:tcW w:w="1384" w:type="dxa"/>
          </w:tcPr>
          <w:p w:rsidR="002749E3" w:rsidRPr="005E2D56" w:rsidRDefault="001457C3" w:rsidP="00BA03B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0" w:type="dxa"/>
          </w:tcPr>
          <w:p w:rsidR="002749E3" w:rsidRPr="005E2D56" w:rsidRDefault="00952F8E" w:rsidP="00BA03B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52F8E" w:rsidRDefault="00952F8E" w:rsidP="001275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Положение об уполно</w:t>
            </w:r>
            <w:r w:rsidR="00A5227A">
              <w:rPr>
                <w:rFonts w:ascii="Times New Roman" w:eastAsia="Times New Roman" w:hAnsi="Times New Roman"/>
                <w:sz w:val="24"/>
                <w:szCs w:val="24"/>
              </w:rPr>
              <w:t>моченном по правам ребенка от 20.11.2019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A5227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52F8E" w:rsidRDefault="00952F8E" w:rsidP="001275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49E3" w:rsidRPr="005E2D56" w:rsidRDefault="002749E3" w:rsidP="00A5227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D56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положения об уполномоченном по правам ребенка в общеобразовательных учреждениях Матвеево-Курганского района Ростовской области </w:t>
            </w:r>
            <w:r w:rsidR="00A522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13.06.2019 № 903 </w:t>
            </w:r>
          </w:p>
        </w:tc>
        <w:tc>
          <w:tcPr>
            <w:tcW w:w="1813" w:type="dxa"/>
          </w:tcPr>
          <w:p w:rsidR="00730981" w:rsidRPr="005E2D56" w:rsidRDefault="00A5227A" w:rsidP="002749E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27A">
              <w:rPr>
                <w:rFonts w:ascii="Times New Roman" w:eastAsia="Times New Roman" w:hAnsi="Times New Roman"/>
                <w:sz w:val="24"/>
                <w:szCs w:val="24"/>
              </w:rPr>
              <w:t>20.11.2019г</w:t>
            </w:r>
            <w:r w:rsidR="00952F8E" w:rsidRPr="00A5227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52F8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0" w:type="dxa"/>
          </w:tcPr>
          <w:p w:rsidR="002749E3" w:rsidRPr="005E2D56" w:rsidRDefault="00952F8E" w:rsidP="00BA03B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A03B9" w:rsidRPr="00BA03B9" w:rsidRDefault="00BA03B9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E2D56" w:rsidRDefault="007662CF" w:rsidP="00850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текущий 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>учебный год к школьн</w:t>
      </w:r>
      <w:r w:rsidR="002749E3">
        <w:rPr>
          <w:rFonts w:ascii="Times New Roman" w:eastAsia="Times New Roman" w:hAnsi="Times New Roman"/>
          <w:sz w:val="28"/>
          <w:szCs w:val="28"/>
        </w:rPr>
        <w:t>ому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уполномоченн</w:t>
      </w:r>
      <w:r w:rsidR="002749E3">
        <w:rPr>
          <w:rFonts w:ascii="Times New Roman" w:eastAsia="Times New Roman" w:hAnsi="Times New Roman"/>
          <w:sz w:val="28"/>
          <w:szCs w:val="28"/>
        </w:rPr>
        <w:t>ому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</w:t>
      </w:r>
      <w:r w:rsidR="002749E3">
        <w:rPr>
          <w:rFonts w:ascii="Times New Roman" w:eastAsia="Times New Roman" w:hAnsi="Times New Roman"/>
          <w:sz w:val="28"/>
          <w:szCs w:val="28"/>
        </w:rPr>
        <w:t>общеобразовательного учреждения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поступило </w:t>
      </w:r>
      <w:r w:rsidR="001457C3">
        <w:rPr>
          <w:rFonts w:ascii="Times New Roman" w:eastAsia="Times New Roman" w:hAnsi="Times New Roman"/>
          <w:sz w:val="28"/>
          <w:szCs w:val="28"/>
          <w:u w:val="single"/>
        </w:rPr>
        <w:t>6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устных обращений. Возрастной состав обращающихся это ученики средних и старших классов, из них </w:t>
      </w:r>
      <w:r w:rsidR="001457C3">
        <w:rPr>
          <w:rFonts w:ascii="Times New Roman" w:eastAsia="Times New Roman" w:hAnsi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мальчика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457C3">
        <w:rPr>
          <w:rFonts w:ascii="Times New Roman" w:eastAsia="Times New Roman" w:hAnsi="Times New Roman"/>
          <w:sz w:val="28"/>
          <w:szCs w:val="28"/>
          <w:u w:val="single"/>
        </w:rPr>
        <w:t>4</w:t>
      </w:r>
      <w:r w:rsidR="001457C3">
        <w:rPr>
          <w:rFonts w:ascii="Times New Roman" w:eastAsia="Times New Roman" w:hAnsi="Times New Roman"/>
          <w:sz w:val="28"/>
          <w:szCs w:val="28"/>
        </w:rPr>
        <w:t xml:space="preserve"> девочки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. Спектр причин обращений, присущий нашей </w:t>
      </w:r>
      <w:r w:rsidR="007A340F">
        <w:rPr>
          <w:rFonts w:ascii="Times New Roman" w:eastAsia="Times New Roman" w:hAnsi="Times New Roman"/>
          <w:sz w:val="28"/>
          <w:szCs w:val="28"/>
        </w:rPr>
        <w:t>школе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это – конфликтные отношения учащихся с родителями, отношения ученик-ученик, в частности проблемы связанные с культурой поведения и отношения друг к другу.</w:t>
      </w:r>
    </w:p>
    <w:p w:rsidR="005E2D56" w:rsidRPr="005E2D56" w:rsidRDefault="005E2D56" w:rsidP="00850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2D56">
        <w:rPr>
          <w:rFonts w:ascii="Times New Roman" w:eastAsia="Times New Roman" w:hAnsi="Times New Roman"/>
          <w:sz w:val="28"/>
          <w:szCs w:val="28"/>
        </w:rPr>
        <w:t xml:space="preserve">В рамках проведения работы со средствами массовой информации школьными уполномоченными ведутся и обновляются стенды в </w:t>
      </w:r>
      <w:r w:rsidR="002749E3">
        <w:rPr>
          <w:rFonts w:ascii="Times New Roman" w:eastAsia="Times New Roman" w:hAnsi="Times New Roman"/>
          <w:sz w:val="28"/>
          <w:szCs w:val="28"/>
        </w:rPr>
        <w:t>обще</w:t>
      </w:r>
      <w:r w:rsidRPr="005E2D56">
        <w:rPr>
          <w:rFonts w:ascii="Times New Roman" w:eastAsia="Times New Roman" w:hAnsi="Times New Roman"/>
          <w:sz w:val="28"/>
          <w:szCs w:val="28"/>
        </w:rPr>
        <w:t>образовательн</w:t>
      </w:r>
      <w:r w:rsidR="002749E3">
        <w:rPr>
          <w:rFonts w:ascii="Times New Roman" w:eastAsia="Times New Roman" w:hAnsi="Times New Roman"/>
          <w:sz w:val="28"/>
          <w:szCs w:val="28"/>
        </w:rPr>
        <w:t>ом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 w:rsidR="002749E3">
        <w:rPr>
          <w:rFonts w:ascii="Times New Roman" w:eastAsia="Times New Roman" w:hAnsi="Times New Roman"/>
          <w:sz w:val="28"/>
          <w:szCs w:val="28"/>
        </w:rPr>
        <w:t>и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, на которых размещена информация о мероприятиях правового просвещения, а также информация по разделам: «Подросток и закон», «Ваши права, дети!». </w:t>
      </w:r>
    </w:p>
    <w:p w:rsidR="005E2D56" w:rsidRPr="005E2D56" w:rsidRDefault="002749E3" w:rsidP="00850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сайте школы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страниц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5E2D56" w:rsidRPr="005E2D56">
        <w:rPr>
          <w:rFonts w:ascii="Times New Roman" w:eastAsia="Times New Roman" w:hAnsi="Times New Roman"/>
          <w:sz w:val="28"/>
          <w:szCs w:val="28"/>
        </w:rPr>
        <w:t xml:space="preserve"> школьного уполномоченного по правам ребенка.</w:t>
      </w:r>
    </w:p>
    <w:p w:rsidR="005E2D56" w:rsidRPr="005E2D56" w:rsidRDefault="005E2D56" w:rsidP="00850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E2D56">
        <w:rPr>
          <w:rFonts w:ascii="Times New Roman" w:eastAsia="Times New Roman" w:hAnsi="Times New Roman"/>
          <w:sz w:val="28"/>
          <w:szCs w:val="28"/>
        </w:rPr>
        <w:t xml:space="preserve">В </w:t>
      </w:r>
      <w:r w:rsidR="002749E3">
        <w:rPr>
          <w:rFonts w:ascii="Times New Roman" w:eastAsia="Times New Roman" w:hAnsi="Times New Roman"/>
          <w:sz w:val="28"/>
          <w:szCs w:val="28"/>
        </w:rPr>
        <w:t>общео</w:t>
      </w:r>
      <w:r w:rsidRPr="005E2D56">
        <w:rPr>
          <w:rFonts w:ascii="Times New Roman" w:eastAsia="Times New Roman" w:hAnsi="Times New Roman"/>
          <w:sz w:val="28"/>
          <w:szCs w:val="28"/>
        </w:rPr>
        <w:t xml:space="preserve">бразовательном учреждении проводится ряд мероприятий школьными уполномоченными или с их участием. </w:t>
      </w:r>
    </w:p>
    <w:p w:rsidR="00D753BD" w:rsidRDefault="00F5362C" w:rsidP="002772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</w:t>
      </w:r>
      <w:r w:rsidR="00DE6E49" w:rsidRPr="00DE6E49">
        <w:rPr>
          <w:rFonts w:ascii="Times New Roman" w:eastAsia="Times New Roman" w:hAnsi="Times New Roman"/>
          <w:sz w:val="28"/>
          <w:szCs w:val="28"/>
        </w:rPr>
        <w:t xml:space="preserve"> </w:t>
      </w:r>
      <w:r w:rsidR="001457C3">
        <w:rPr>
          <w:rFonts w:ascii="Times New Roman" w:eastAsia="Times New Roman" w:hAnsi="Times New Roman"/>
          <w:sz w:val="28"/>
          <w:szCs w:val="28"/>
        </w:rPr>
        <w:t>2019-2020</w:t>
      </w:r>
      <w:r w:rsidR="00DE6E49">
        <w:rPr>
          <w:rFonts w:ascii="Times New Roman" w:eastAsia="Times New Roman" w:hAnsi="Times New Roman"/>
          <w:sz w:val="28"/>
          <w:szCs w:val="28"/>
        </w:rPr>
        <w:t xml:space="preserve"> учебного года уполномоченным по правам ребенка в общеобразовательн</w:t>
      </w:r>
      <w:r w:rsidR="007A340F">
        <w:rPr>
          <w:rFonts w:ascii="Times New Roman" w:eastAsia="Times New Roman" w:hAnsi="Times New Roman"/>
          <w:sz w:val="28"/>
          <w:szCs w:val="28"/>
        </w:rPr>
        <w:t>ом</w:t>
      </w:r>
      <w:r w:rsidR="00DE6E49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 w:rsidR="007A340F">
        <w:rPr>
          <w:rFonts w:ascii="Times New Roman" w:eastAsia="Times New Roman" w:hAnsi="Times New Roman"/>
          <w:sz w:val="28"/>
          <w:szCs w:val="28"/>
        </w:rPr>
        <w:t>и</w:t>
      </w:r>
      <w:r w:rsidR="00DE6E49">
        <w:rPr>
          <w:rFonts w:ascii="Times New Roman" w:eastAsia="Times New Roman" w:hAnsi="Times New Roman"/>
          <w:sz w:val="28"/>
          <w:szCs w:val="28"/>
        </w:rPr>
        <w:t xml:space="preserve"> были проведены следующие просветительские работы:</w:t>
      </w:r>
    </w:p>
    <w:p w:rsidR="00DE6E49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</w:t>
      </w:r>
      <w:r w:rsidR="00DE6E49">
        <w:rPr>
          <w:rFonts w:ascii="Times New Roman" w:eastAsia="Times New Roman" w:hAnsi="Times New Roman"/>
          <w:sz w:val="28"/>
          <w:szCs w:val="28"/>
        </w:rPr>
        <w:t>одительские собрания «Права ребенка», «Взаимодействие семьи и школы»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E6E49" w:rsidRDefault="00DE6E49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5362C">
        <w:rPr>
          <w:rFonts w:ascii="Times New Roman" w:eastAsia="Times New Roman" w:hAnsi="Times New Roman"/>
          <w:sz w:val="28"/>
          <w:szCs w:val="28"/>
        </w:rPr>
        <w:t>классные часы для обучающихся 5-6 классов «Наши права и обязанности»;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викторина для обучающихся 7-8 классов «Права детей»;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педсовет «Права детей-забота государства»;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классный час для учащихся 6-х классов на тему: «Права и ответственность за правонарушения несовершеннолетних»;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беседа с использованием презентации на тему «Что такое права человека».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несовершеннолетними: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соцопрос;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проведение ролевых игр;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круглых столов;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оформление информационных стендов;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беседа о правах и обязанностях;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уроки правовых знаний;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классные часы, направленные на изучение Конституции РФ;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открытые уроки на тему: «Правонарушения и их последствия. Юридическая и административная ответственность»;</w:t>
      </w:r>
    </w:p>
    <w:p w:rsidR="00F5362C" w:rsidRDefault="00F5362C" w:rsidP="00BA03B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дни правовой информированности.</w:t>
      </w:r>
    </w:p>
    <w:p w:rsidR="00F5362C" w:rsidRDefault="00F5362C" w:rsidP="00D753BD">
      <w:pPr>
        <w:spacing w:line="240" w:lineRule="auto"/>
        <w:contextualSpacing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53BD" w:rsidTr="00332976"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Общее число мероприятий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/из них с личным участием школьного уполномоченных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мероприятий с участием адвокатов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информационных материалов (листовки, статьи в СМИ, на сайтах и др.)</w:t>
            </w:r>
          </w:p>
        </w:tc>
        <w:tc>
          <w:tcPr>
            <w:tcW w:w="957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Общее кол-во детей-участников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мероприятий</w:t>
            </w: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из них «группа риска»</w:t>
            </w:r>
          </w:p>
        </w:tc>
        <w:tc>
          <w:tcPr>
            <w:tcW w:w="958" w:type="dxa"/>
          </w:tcPr>
          <w:p w:rsidR="00D753BD" w:rsidRPr="005B389A" w:rsidRDefault="00D753BD" w:rsidP="00332976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детей «группы риска», привлеченных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в кружки и секции</w:t>
            </w:r>
          </w:p>
        </w:tc>
      </w:tr>
      <w:tr w:rsidR="00D753BD" w:rsidTr="00332976">
        <w:tc>
          <w:tcPr>
            <w:tcW w:w="957" w:type="dxa"/>
          </w:tcPr>
          <w:p w:rsidR="00D753BD" w:rsidRPr="00A72ECC" w:rsidRDefault="00F25BC0" w:rsidP="00A72EC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35/9</w:t>
            </w:r>
          </w:p>
        </w:tc>
        <w:tc>
          <w:tcPr>
            <w:tcW w:w="957" w:type="dxa"/>
          </w:tcPr>
          <w:p w:rsidR="00D753BD" w:rsidRPr="00A72ECC" w:rsidRDefault="00F25BC0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57" w:type="dxa"/>
          </w:tcPr>
          <w:p w:rsidR="00D753BD" w:rsidRPr="00955DA1" w:rsidRDefault="007662CF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</w:tcPr>
          <w:p w:rsidR="00D753BD" w:rsidRPr="00A72ECC" w:rsidRDefault="007662CF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</w:tcPr>
          <w:p w:rsidR="00D753BD" w:rsidRPr="00A72ECC" w:rsidRDefault="007662CF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7" w:type="dxa"/>
          </w:tcPr>
          <w:p w:rsidR="00D753BD" w:rsidRPr="00A72ECC" w:rsidRDefault="00F25BC0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57" w:type="dxa"/>
          </w:tcPr>
          <w:p w:rsidR="00D753BD" w:rsidRPr="00A72ECC" w:rsidRDefault="009C03CA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</w:tcPr>
          <w:p w:rsidR="00D753BD" w:rsidRPr="007A340F" w:rsidRDefault="00F25BC0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457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57" w:type="dxa"/>
          </w:tcPr>
          <w:p w:rsidR="00D753BD" w:rsidRPr="00A72ECC" w:rsidRDefault="00F25BC0" w:rsidP="00955DA1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156/7</w:t>
            </w:r>
          </w:p>
        </w:tc>
        <w:tc>
          <w:tcPr>
            <w:tcW w:w="958" w:type="dxa"/>
          </w:tcPr>
          <w:p w:rsidR="00D753BD" w:rsidRPr="00A72ECC" w:rsidRDefault="00F25BC0" w:rsidP="00332976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D753BD" w:rsidRDefault="00D753BD" w:rsidP="00BA03B9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CB2284" w:rsidRDefault="00CB2284" w:rsidP="002772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2284">
        <w:rPr>
          <w:rFonts w:ascii="Times New Roman" w:eastAsia="Times New Roman" w:hAnsi="Times New Roman"/>
          <w:sz w:val="28"/>
          <w:szCs w:val="28"/>
        </w:rPr>
        <w:t>Основными направлениями деятельности Уполномоченного являются: -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B2284">
        <w:rPr>
          <w:rFonts w:ascii="Times New Roman" w:eastAsia="Times New Roman" w:hAnsi="Times New Roman"/>
          <w:sz w:val="28"/>
          <w:szCs w:val="28"/>
        </w:rPr>
        <w:t xml:space="preserve">Пропаганда знаний о конституционных правах и свободах человека. </w:t>
      </w:r>
    </w:p>
    <w:p w:rsidR="00CB2284" w:rsidRDefault="00CB2284" w:rsidP="00CB228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228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2284">
        <w:rPr>
          <w:rFonts w:ascii="Times New Roman" w:eastAsia="Times New Roman" w:hAnsi="Times New Roman"/>
          <w:sz w:val="28"/>
          <w:szCs w:val="28"/>
        </w:rPr>
        <w:t xml:space="preserve">Поддержание социальной инициативы и правовой ответственности участников образовательного процесса. </w:t>
      </w:r>
    </w:p>
    <w:p w:rsidR="00CB2284" w:rsidRDefault="00CB2284" w:rsidP="00CB228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228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2284">
        <w:rPr>
          <w:rFonts w:ascii="Times New Roman" w:eastAsia="Times New Roman" w:hAnsi="Times New Roman"/>
          <w:sz w:val="28"/>
          <w:szCs w:val="28"/>
        </w:rPr>
        <w:t xml:space="preserve">Консультации по правовым вопросам. </w:t>
      </w:r>
    </w:p>
    <w:p w:rsidR="001C2D16" w:rsidRPr="00CB2284" w:rsidRDefault="00CB2284" w:rsidP="00CB228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228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2284">
        <w:rPr>
          <w:rFonts w:ascii="Times New Roman" w:eastAsia="Times New Roman" w:hAnsi="Times New Roman"/>
          <w:sz w:val="28"/>
          <w:szCs w:val="28"/>
        </w:rPr>
        <w:t>Создание системы мониторинга реализации прав участников образовательного процесса.</w:t>
      </w:r>
    </w:p>
    <w:p w:rsidR="00CB2284" w:rsidRDefault="00CB2284" w:rsidP="001C2D16">
      <w:pPr>
        <w:spacing w:line="240" w:lineRule="auto"/>
        <w:ind w:firstLine="708"/>
        <w:contextualSpacing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101119" w:rsidRDefault="00F25BC0" w:rsidP="007A340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2019-2020</w:t>
      </w:r>
      <w:r w:rsidR="002749E3">
        <w:rPr>
          <w:rFonts w:ascii="Times New Roman" w:eastAsia="Times New Roman" w:hAnsi="Times New Roman"/>
          <w:sz w:val="28"/>
          <w:szCs w:val="28"/>
        </w:rPr>
        <w:t xml:space="preserve"> </w:t>
      </w:r>
      <w:r w:rsidR="00101119">
        <w:rPr>
          <w:rFonts w:ascii="Times New Roman" w:eastAsia="Times New Roman" w:hAnsi="Times New Roman"/>
          <w:sz w:val="28"/>
          <w:szCs w:val="28"/>
        </w:rPr>
        <w:t>учебного год</w:t>
      </w:r>
      <w:r w:rsidR="007A340F">
        <w:rPr>
          <w:rFonts w:ascii="Times New Roman" w:eastAsia="Times New Roman" w:hAnsi="Times New Roman"/>
          <w:sz w:val="28"/>
          <w:szCs w:val="28"/>
        </w:rPr>
        <w:t>а</w:t>
      </w:r>
      <w:r w:rsidR="00101119">
        <w:rPr>
          <w:rFonts w:ascii="Times New Roman" w:eastAsia="Times New Roman" w:hAnsi="Times New Roman"/>
          <w:sz w:val="28"/>
          <w:szCs w:val="28"/>
        </w:rPr>
        <w:t xml:space="preserve"> количество право</w:t>
      </w:r>
      <w:r>
        <w:rPr>
          <w:rFonts w:ascii="Times New Roman" w:eastAsia="Times New Roman" w:hAnsi="Times New Roman"/>
          <w:sz w:val="28"/>
          <w:szCs w:val="28"/>
        </w:rPr>
        <w:t>нарушений несовершеннолетних – 0</w:t>
      </w:r>
      <w:r w:rsidR="00101119">
        <w:rPr>
          <w:rFonts w:ascii="Times New Roman" w:eastAsia="Times New Roman" w:hAnsi="Times New Roman"/>
          <w:sz w:val="28"/>
          <w:szCs w:val="28"/>
        </w:rPr>
        <w:t>.</w:t>
      </w:r>
    </w:p>
    <w:p w:rsidR="00C94367" w:rsidRPr="00C94367" w:rsidRDefault="00C94367" w:rsidP="00C9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4367">
        <w:rPr>
          <w:rFonts w:ascii="Times New Roman" w:eastAsia="Times New Roman" w:hAnsi="Times New Roman"/>
          <w:sz w:val="28"/>
          <w:szCs w:val="28"/>
        </w:rPr>
        <w:t>Следует отметить, что в этом учебном году обращений поступало не так много. В основном обращения носили устный характер и были связаны с правовыми консультациями, это говорит о том, что участники образовательного процесса пытаются разрешать спорные вопросы мирным путем, не прибегая к конфликтам. </w:t>
      </w:r>
    </w:p>
    <w:p w:rsidR="00C94367" w:rsidRPr="00C94367" w:rsidRDefault="00C94367" w:rsidP="00C9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4367">
        <w:rPr>
          <w:rFonts w:ascii="Times New Roman" w:eastAsia="Times New Roman" w:hAnsi="Times New Roman"/>
          <w:sz w:val="28"/>
          <w:szCs w:val="28"/>
        </w:rPr>
        <w:t>При планировании работы на следующий год хотелось бы так же рассмотреть вопрос о создании нового направления в работе психологической службы ориентированного на психологическую поддержку классных руководителей и более тесного сотрудничества с родителями и педагогическим коллективом.</w:t>
      </w:r>
    </w:p>
    <w:p w:rsidR="00B451B0" w:rsidRDefault="00B451B0" w:rsidP="001C2D16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BF1CA1" w:rsidRDefault="00BF1CA1" w:rsidP="001C2D16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1C2D16" w:rsidRDefault="001C2D16" w:rsidP="001C2D16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  <w:r w:rsidRPr="003B7A0A">
        <w:rPr>
          <w:rFonts w:ascii="Bookman Old Style" w:hAnsi="Bookman Old Style"/>
          <w:color w:val="000000"/>
          <w:sz w:val="24"/>
          <w:szCs w:val="24"/>
        </w:rPr>
        <w:t>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1C2D16" w:rsidTr="00332976">
        <w:tc>
          <w:tcPr>
            <w:tcW w:w="6771" w:type="dxa"/>
          </w:tcPr>
          <w:p w:rsidR="001C2D16" w:rsidRDefault="001C2D16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1417" w:type="dxa"/>
          </w:tcPr>
          <w:p w:rsidR="001C2D16" w:rsidRDefault="001C2D16" w:rsidP="002749E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201</w:t>
            </w:r>
            <w:r w:rsidR="00F25BC0"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</w:tcPr>
          <w:p w:rsidR="001C2D16" w:rsidRDefault="001C2D16" w:rsidP="002749E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201</w:t>
            </w:r>
            <w:r w:rsidR="00F25BC0"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год</w:t>
            </w:r>
          </w:p>
        </w:tc>
      </w:tr>
      <w:tr w:rsidR="001C2D16" w:rsidTr="00332976">
        <w:tc>
          <w:tcPr>
            <w:tcW w:w="6771" w:type="dxa"/>
          </w:tcPr>
          <w:p w:rsidR="001C2D16" w:rsidRDefault="001C2D16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417" w:type="dxa"/>
          </w:tcPr>
          <w:p w:rsidR="001C2D16" w:rsidRDefault="00F25BC0" w:rsidP="002749E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457C3">
              <w:rPr>
                <w:rFonts w:ascii="Bookman Old Style" w:hAnsi="Bookman Old Style"/>
                <w:color w:val="000000"/>
                <w:sz w:val="24"/>
                <w:szCs w:val="24"/>
              </w:rPr>
              <w:t>160</w:t>
            </w:r>
            <w:r w:rsidR="001C2D16">
              <w:rPr>
                <w:rFonts w:ascii="Bookman Old Style" w:hAnsi="Bookman Old Style"/>
                <w:color w:val="00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1C2D16" w:rsidRDefault="00F25BC0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156</w:t>
            </w:r>
            <w:r w:rsidR="001C2D16">
              <w:rPr>
                <w:rFonts w:ascii="Bookman Old Style" w:hAnsi="Bookman Old Style"/>
                <w:color w:val="000000"/>
                <w:sz w:val="24"/>
                <w:szCs w:val="24"/>
              </w:rPr>
              <w:t>/0</w:t>
            </w:r>
          </w:p>
        </w:tc>
      </w:tr>
      <w:tr w:rsidR="001C2D16" w:rsidTr="00332976">
        <w:tc>
          <w:tcPr>
            <w:tcW w:w="6771" w:type="dxa"/>
          </w:tcPr>
          <w:p w:rsidR="001C2D16" w:rsidRDefault="001C2D16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количество конфликтов в детской среде (данные психолога/уполномоченного)</w:t>
            </w:r>
          </w:p>
        </w:tc>
        <w:tc>
          <w:tcPr>
            <w:tcW w:w="1417" w:type="dxa"/>
          </w:tcPr>
          <w:p w:rsidR="001C2D16" w:rsidRDefault="002749E3" w:rsidP="002749E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  <w:r w:rsidR="00955DA1">
              <w:rPr>
                <w:rFonts w:ascii="Bookman Old Style" w:hAnsi="Bookman Old Style"/>
                <w:color w:val="000000"/>
                <w:sz w:val="24"/>
                <w:szCs w:val="24"/>
              </w:rPr>
              <w:t>/</w:t>
            </w:r>
            <w:r w:rsidR="00F25BC0"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1C2D16" w:rsidRDefault="00F25BC0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0/7</w:t>
            </w:r>
          </w:p>
        </w:tc>
      </w:tr>
      <w:tr w:rsidR="001C2D16" w:rsidTr="00332976">
        <w:tc>
          <w:tcPr>
            <w:tcW w:w="6771" w:type="dxa"/>
          </w:tcPr>
          <w:p w:rsidR="001C2D16" w:rsidRDefault="001C2D16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количество</w:t>
            </w:r>
            <w:r w:rsidRPr="000F1F8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обучающихся, сост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оящих на внутришкольном учете, от</w:t>
            </w:r>
            <w:r w:rsidRPr="000F1F8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общей численности обучающихся</w:t>
            </w:r>
          </w:p>
        </w:tc>
        <w:tc>
          <w:tcPr>
            <w:tcW w:w="1417" w:type="dxa"/>
          </w:tcPr>
          <w:p w:rsidR="001C2D16" w:rsidRDefault="009C03CA" w:rsidP="00955DA1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F25BC0">
              <w:rPr>
                <w:rFonts w:ascii="Bookman Old Style" w:hAnsi="Bookman Old Style"/>
                <w:color w:val="000000"/>
                <w:sz w:val="24"/>
                <w:szCs w:val="24"/>
              </w:rPr>
              <w:t>160/3</w:t>
            </w:r>
          </w:p>
        </w:tc>
        <w:tc>
          <w:tcPr>
            <w:tcW w:w="1383" w:type="dxa"/>
          </w:tcPr>
          <w:p w:rsidR="001C2D16" w:rsidRDefault="009C03CA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F25BC0">
              <w:rPr>
                <w:rFonts w:ascii="Bookman Old Style" w:hAnsi="Bookman Old Style"/>
                <w:color w:val="000000"/>
                <w:sz w:val="24"/>
                <w:szCs w:val="24"/>
              </w:rPr>
              <w:t>156/1</w:t>
            </w:r>
          </w:p>
        </w:tc>
      </w:tr>
      <w:tr w:rsidR="001C2D16" w:rsidTr="00332976">
        <w:tc>
          <w:tcPr>
            <w:tcW w:w="6771" w:type="dxa"/>
          </w:tcPr>
          <w:p w:rsidR="001C2D16" w:rsidRDefault="001C2D16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количество</w:t>
            </w:r>
            <w:r w:rsidRPr="000F1F8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обучающихся, вовлеченных в п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равовое воспитание, в том числе у</w:t>
            </w:r>
            <w:r w:rsidRPr="000F1F8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частие в конкурсах, викторинах, олимпиадах правовой тематики,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от</w:t>
            </w:r>
            <w:r w:rsidRPr="000F1F8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общей численности обучающихс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1C2D16" w:rsidRDefault="009C03CA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="00F25BC0">
              <w:rPr>
                <w:rFonts w:ascii="Bookman Old Style" w:hAnsi="Bookman Old Style"/>
                <w:color w:val="000000"/>
                <w:sz w:val="24"/>
                <w:szCs w:val="24"/>
              </w:rPr>
              <w:t>160/35</w:t>
            </w:r>
          </w:p>
        </w:tc>
        <w:tc>
          <w:tcPr>
            <w:tcW w:w="1383" w:type="dxa"/>
          </w:tcPr>
          <w:p w:rsidR="001C2D16" w:rsidRDefault="00F25BC0" w:rsidP="0033297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156/156</w:t>
            </w:r>
          </w:p>
        </w:tc>
      </w:tr>
    </w:tbl>
    <w:p w:rsidR="00C94367" w:rsidRDefault="00C94367" w:rsidP="00BB19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</w:p>
    <w:p w:rsidR="00BB198A" w:rsidRPr="00C94367" w:rsidRDefault="00BB198A" w:rsidP="00C943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94367">
        <w:rPr>
          <w:rFonts w:ascii="Times New Roman" w:eastAsia="Times New Roman" w:hAnsi="Times New Roman"/>
          <w:sz w:val="28"/>
          <w:szCs w:val="28"/>
        </w:rPr>
        <w:t>Опираясь на выше изложенное, счита</w:t>
      </w:r>
      <w:r w:rsidR="002C4886">
        <w:rPr>
          <w:rFonts w:ascii="Times New Roman" w:eastAsia="Times New Roman" w:hAnsi="Times New Roman"/>
          <w:sz w:val="28"/>
          <w:szCs w:val="28"/>
        </w:rPr>
        <w:t>ем</w:t>
      </w:r>
      <w:r w:rsidRPr="00C94367">
        <w:rPr>
          <w:rFonts w:ascii="Times New Roman" w:eastAsia="Times New Roman" w:hAnsi="Times New Roman"/>
          <w:sz w:val="28"/>
          <w:szCs w:val="28"/>
        </w:rPr>
        <w:t>, что нужно в дальнейшем:</w:t>
      </w:r>
    </w:p>
    <w:p w:rsidR="00BB198A" w:rsidRPr="00C94367" w:rsidRDefault="00C94367" w:rsidP="00C9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B198A" w:rsidRPr="00C94367">
        <w:rPr>
          <w:rFonts w:ascii="Times New Roman" w:eastAsia="Times New Roman" w:hAnsi="Times New Roman"/>
          <w:sz w:val="28"/>
          <w:szCs w:val="28"/>
        </w:rPr>
        <w:t>развивать институт Уполномоченного по правам обучающихся образовательного процесса в школе;</w:t>
      </w:r>
      <w:r w:rsidR="00BB198A" w:rsidRPr="00C94367">
        <w:rPr>
          <w:rFonts w:ascii="Times New Roman" w:eastAsia="Times New Roman" w:hAnsi="Times New Roman"/>
          <w:sz w:val="28"/>
          <w:szCs w:val="28"/>
        </w:rPr>
        <w:br/>
        <w:t>- совершенствовать систему работы с обращениями и жалобами;</w:t>
      </w:r>
      <w:r w:rsidR="00BB198A" w:rsidRPr="00C94367">
        <w:rPr>
          <w:rFonts w:ascii="Times New Roman" w:eastAsia="Times New Roman" w:hAnsi="Times New Roman"/>
          <w:sz w:val="28"/>
          <w:szCs w:val="28"/>
        </w:rPr>
        <w:br/>
        <w:t>- модернизировать систему мониторинга;</w:t>
      </w:r>
      <w:r w:rsidR="00BB198A" w:rsidRPr="00C94367">
        <w:rPr>
          <w:rFonts w:ascii="Times New Roman" w:eastAsia="Times New Roman" w:hAnsi="Times New Roman"/>
          <w:sz w:val="28"/>
          <w:szCs w:val="28"/>
        </w:rPr>
        <w:br/>
        <w:t xml:space="preserve">- выявлять и сопровождать детей, чьи семьи находятся в трудной </w:t>
      </w:r>
      <w:r w:rsidR="00955DA1">
        <w:rPr>
          <w:rFonts w:ascii="Times New Roman" w:eastAsia="Times New Roman" w:hAnsi="Times New Roman"/>
          <w:sz w:val="28"/>
          <w:szCs w:val="28"/>
        </w:rPr>
        <w:t xml:space="preserve">жизненной </w:t>
      </w:r>
      <w:r w:rsidR="00BB198A" w:rsidRPr="00C94367">
        <w:rPr>
          <w:rFonts w:ascii="Times New Roman" w:eastAsia="Times New Roman" w:hAnsi="Times New Roman"/>
          <w:sz w:val="28"/>
          <w:szCs w:val="28"/>
        </w:rPr>
        <w:t>ситуации;</w:t>
      </w:r>
      <w:r w:rsidR="00BB198A" w:rsidRPr="00C94367">
        <w:rPr>
          <w:rFonts w:ascii="Times New Roman" w:eastAsia="Times New Roman" w:hAnsi="Times New Roman"/>
          <w:sz w:val="28"/>
          <w:szCs w:val="28"/>
        </w:rPr>
        <w:br/>
        <w:t>- продолжить формирование библиотеки по правовой тематике</w:t>
      </w:r>
    </w:p>
    <w:p w:rsidR="00BB198A" w:rsidRPr="00C94367" w:rsidRDefault="00BB198A" w:rsidP="00C943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94367">
        <w:rPr>
          <w:rFonts w:ascii="Times New Roman" w:eastAsia="Times New Roman" w:hAnsi="Times New Roman"/>
          <w:sz w:val="28"/>
          <w:szCs w:val="28"/>
        </w:rPr>
        <w:t> </w:t>
      </w:r>
    </w:p>
    <w:p w:rsidR="00BB198A" w:rsidRPr="00C94367" w:rsidRDefault="00D7238D" w:rsidP="002C4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деятельности </w:t>
      </w:r>
      <w:r w:rsidR="00BB198A" w:rsidRPr="00C94367">
        <w:rPr>
          <w:rFonts w:ascii="Times New Roman" w:eastAsia="Times New Roman" w:hAnsi="Times New Roman"/>
          <w:sz w:val="28"/>
          <w:szCs w:val="28"/>
        </w:rPr>
        <w:t>Упо</w:t>
      </w:r>
      <w:r>
        <w:rPr>
          <w:rFonts w:ascii="Times New Roman" w:eastAsia="Times New Roman" w:hAnsi="Times New Roman"/>
          <w:sz w:val="28"/>
          <w:szCs w:val="28"/>
        </w:rPr>
        <w:t>лномоченного по правам ребенка </w:t>
      </w:r>
      <w:r w:rsidR="00BB198A" w:rsidRPr="00C94367">
        <w:rPr>
          <w:rFonts w:ascii="Times New Roman" w:eastAsia="Times New Roman" w:hAnsi="Times New Roman"/>
          <w:sz w:val="28"/>
          <w:szCs w:val="28"/>
        </w:rPr>
        <w:t xml:space="preserve">показал, что при   планировании работы на </w:t>
      </w:r>
      <w:r w:rsidR="00411A37">
        <w:rPr>
          <w:rFonts w:ascii="Times New Roman" w:eastAsia="Times New Roman" w:hAnsi="Times New Roman"/>
          <w:sz w:val="28"/>
          <w:szCs w:val="28"/>
        </w:rPr>
        <w:t>2020-2021</w:t>
      </w:r>
      <w:r w:rsidR="00BB198A" w:rsidRPr="00C94367">
        <w:rPr>
          <w:rFonts w:ascii="Times New Roman" w:eastAsia="Times New Roman" w:hAnsi="Times New Roman"/>
          <w:sz w:val="28"/>
          <w:szCs w:val="28"/>
        </w:rPr>
        <w:t xml:space="preserve"> год приоритетными становятся следующие направления:</w:t>
      </w:r>
    </w:p>
    <w:p w:rsidR="00BB198A" w:rsidRPr="00C94367" w:rsidRDefault="00BB198A" w:rsidP="002C4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94367">
        <w:rPr>
          <w:rFonts w:ascii="Times New Roman" w:eastAsia="Times New Roman" w:hAnsi="Times New Roman"/>
          <w:sz w:val="28"/>
          <w:szCs w:val="28"/>
        </w:rPr>
        <w:t>правовое просвещение участников образовательного процесса;</w:t>
      </w:r>
    </w:p>
    <w:p w:rsidR="00BB198A" w:rsidRPr="00C94367" w:rsidRDefault="00D7238D" w:rsidP="00C94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обучение </w:t>
      </w:r>
      <w:r w:rsidR="00BB198A" w:rsidRPr="00C94367">
        <w:rPr>
          <w:rFonts w:ascii="Times New Roman" w:eastAsia="Times New Roman" w:hAnsi="Times New Roman"/>
          <w:sz w:val="28"/>
          <w:szCs w:val="28"/>
        </w:rPr>
        <w:t xml:space="preserve">обучающихся, педагогов, родительской </w:t>
      </w:r>
      <w:r>
        <w:rPr>
          <w:rFonts w:ascii="Times New Roman" w:eastAsia="Times New Roman" w:hAnsi="Times New Roman"/>
          <w:sz w:val="28"/>
          <w:szCs w:val="28"/>
        </w:rPr>
        <w:t>общественности бесконфликтному </w:t>
      </w:r>
      <w:bookmarkStart w:id="0" w:name="_GoBack"/>
      <w:bookmarkEnd w:id="0"/>
      <w:r w:rsidR="00BB198A" w:rsidRPr="00C94367">
        <w:rPr>
          <w:rFonts w:ascii="Times New Roman" w:eastAsia="Times New Roman" w:hAnsi="Times New Roman"/>
          <w:sz w:val="28"/>
          <w:szCs w:val="28"/>
        </w:rPr>
        <w:t>выходу из «острых» ситуаций.</w:t>
      </w:r>
    </w:p>
    <w:sectPr w:rsidR="00BB198A" w:rsidRPr="00C94367" w:rsidSect="001457C3">
      <w:headerReference w:type="default" r:id="rId10"/>
      <w:pgSz w:w="11906" w:h="16838"/>
      <w:pgMar w:top="567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29" w:rsidRDefault="00DB3A29" w:rsidP="00FF189F">
      <w:pPr>
        <w:spacing w:after="0" w:line="240" w:lineRule="auto"/>
      </w:pPr>
      <w:r>
        <w:separator/>
      </w:r>
    </w:p>
  </w:endnote>
  <w:endnote w:type="continuationSeparator" w:id="0">
    <w:p w:rsidR="00DB3A29" w:rsidRDefault="00DB3A29" w:rsidP="00F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29" w:rsidRDefault="00DB3A29" w:rsidP="00FF189F">
      <w:pPr>
        <w:spacing w:after="0" w:line="240" w:lineRule="auto"/>
      </w:pPr>
      <w:r>
        <w:separator/>
      </w:r>
    </w:p>
  </w:footnote>
  <w:footnote w:type="continuationSeparator" w:id="0">
    <w:p w:rsidR="00DB3A29" w:rsidRDefault="00DB3A29" w:rsidP="00F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1047"/>
      <w:docPartObj>
        <w:docPartGallery w:val="Page Numbers (Top of Page)"/>
        <w:docPartUnique/>
      </w:docPartObj>
    </w:sdtPr>
    <w:sdtEndPr/>
    <w:sdtContent>
      <w:p w:rsidR="00FF189F" w:rsidRDefault="001646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3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189F" w:rsidRDefault="00FF18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5D38"/>
    <w:multiLevelType w:val="multilevel"/>
    <w:tmpl w:val="F93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8C"/>
    <w:rsid w:val="000A41AA"/>
    <w:rsid w:val="000E3765"/>
    <w:rsid w:val="00101119"/>
    <w:rsid w:val="001275AA"/>
    <w:rsid w:val="00140FC3"/>
    <w:rsid w:val="001457C3"/>
    <w:rsid w:val="00164692"/>
    <w:rsid w:val="001B2B39"/>
    <w:rsid w:val="001C2D16"/>
    <w:rsid w:val="002644AC"/>
    <w:rsid w:val="002749E3"/>
    <w:rsid w:val="0027729D"/>
    <w:rsid w:val="002C4886"/>
    <w:rsid w:val="0035588C"/>
    <w:rsid w:val="00385A91"/>
    <w:rsid w:val="003A6826"/>
    <w:rsid w:val="00411A37"/>
    <w:rsid w:val="004164FB"/>
    <w:rsid w:val="00437D59"/>
    <w:rsid w:val="00453907"/>
    <w:rsid w:val="0051440D"/>
    <w:rsid w:val="005B4CD4"/>
    <w:rsid w:val="005E000B"/>
    <w:rsid w:val="005E2D56"/>
    <w:rsid w:val="0061712B"/>
    <w:rsid w:val="00730981"/>
    <w:rsid w:val="007662CF"/>
    <w:rsid w:val="007A340F"/>
    <w:rsid w:val="007B1CF4"/>
    <w:rsid w:val="007D47C5"/>
    <w:rsid w:val="008505AE"/>
    <w:rsid w:val="008D4634"/>
    <w:rsid w:val="0090273F"/>
    <w:rsid w:val="00952F8E"/>
    <w:rsid w:val="00955DA1"/>
    <w:rsid w:val="00974B66"/>
    <w:rsid w:val="009C03CA"/>
    <w:rsid w:val="00A10B50"/>
    <w:rsid w:val="00A5227A"/>
    <w:rsid w:val="00A52438"/>
    <w:rsid w:val="00A72ECC"/>
    <w:rsid w:val="00AB0C70"/>
    <w:rsid w:val="00B451B0"/>
    <w:rsid w:val="00B6621E"/>
    <w:rsid w:val="00BA03B9"/>
    <w:rsid w:val="00BB198A"/>
    <w:rsid w:val="00BC5719"/>
    <w:rsid w:val="00BF1CA1"/>
    <w:rsid w:val="00C66BE5"/>
    <w:rsid w:val="00C67A92"/>
    <w:rsid w:val="00C94367"/>
    <w:rsid w:val="00C947CC"/>
    <w:rsid w:val="00CB2284"/>
    <w:rsid w:val="00CE10ED"/>
    <w:rsid w:val="00CF4F36"/>
    <w:rsid w:val="00D42B91"/>
    <w:rsid w:val="00D7238D"/>
    <w:rsid w:val="00D753BD"/>
    <w:rsid w:val="00DB3A29"/>
    <w:rsid w:val="00DE6E49"/>
    <w:rsid w:val="00E06D0E"/>
    <w:rsid w:val="00E60E4A"/>
    <w:rsid w:val="00EA63BC"/>
    <w:rsid w:val="00F2099B"/>
    <w:rsid w:val="00F25BC0"/>
    <w:rsid w:val="00F5362C"/>
    <w:rsid w:val="00FB3F11"/>
    <w:rsid w:val="00FB7A98"/>
    <w:rsid w:val="00FD30A4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95B7"/>
  <w15:docId w15:val="{8B94D2E9-1D8A-4DC9-90A0-F311471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9F"/>
  </w:style>
  <w:style w:type="paragraph" w:styleId="a6">
    <w:name w:val="footer"/>
    <w:basedOn w:val="a"/>
    <w:link w:val="a7"/>
    <w:uiPriority w:val="99"/>
    <w:semiHidden/>
    <w:unhideWhenUsed/>
    <w:rsid w:val="00F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89F"/>
  </w:style>
  <w:style w:type="paragraph" w:styleId="a8">
    <w:name w:val="Balloon Text"/>
    <w:basedOn w:val="a"/>
    <w:link w:val="a9"/>
    <w:uiPriority w:val="99"/>
    <w:semiHidden/>
    <w:unhideWhenUsed/>
    <w:rsid w:val="003A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2237AC6A9B4D4FBB516B65B9A6B1DA6F50712C3E7855979624EL2f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72237AC6A9B4D4FBB516B65B9A6B1DADF4051EC3E7855979624EL2f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72237AC6A9B4D4FBB516B65B9A6B1DAEFE041ECCB6D25B283740210CLF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KOMP116</dc:creator>
  <cp:lastModifiedBy>завуч</cp:lastModifiedBy>
  <cp:revision>17</cp:revision>
  <cp:lastPrinted>2020-05-20T07:47:00Z</cp:lastPrinted>
  <dcterms:created xsi:type="dcterms:W3CDTF">2019-06-04T07:41:00Z</dcterms:created>
  <dcterms:modified xsi:type="dcterms:W3CDTF">2020-05-21T06:14:00Z</dcterms:modified>
</cp:coreProperties>
</file>